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F61A1" w14:textId="77777777" w:rsidR="00621C2A" w:rsidRPr="00621C2A" w:rsidRDefault="00621C2A" w:rsidP="00621C2A">
      <w:pPr>
        <w:tabs>
          <w:tab w:val="left" w:pos="567"/>
        </w:tabs>
        <w:spacing w:after="60"/>
        <w:jc w:val="both"/>
        <w:rPr>
          <w:lang w:val="sr-Cyrl-CS"/>
        </w:rPr>
      </w:pPr>
      <w:r w:rsidRPr="00621C2A">
        <w:rPr>
          <w:b/>
          <w:lang w:val="sr-Cyrl-CS"/>
        </w:rPr>
        <w:t>Табела 9.1.</w:t>
      </w:r>
      <w:r w:rsidRPr="00621C2A">
        <w:rPr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267"/>
        <w:gridCol w:w="631"/>
        <w:gridCol w:w="116"/>
        <w:gridCol w:w="751"/>
        <w:gridCol w:w="662"/>
        <w:gridCol w:w="1731"/>
        <w:gridCol w:w="318"/>
        <w:gridCol w:w="84"/>
        <w:gridCol w:w="1287"/>
        <w:gridCol w:w="532"/>
        <w:gridCol w:w="2348"/>
        <w:gridCol w:w="140"/>
        <w:gridCol w:w="130"/>
        <w:gridCol w:w="1482"/>
      </w:tblGrid>
      <w:tr w:rsidR="00621C2A" w:rsidRPr="00491993" w14:paraId="1DFB0B86" w14:textId="77777777" w:rsidTr="00FC4827">
        <w:trPr>
          <w:trHeight w:val="58"/>
          <w:jc w:val="center"/>
        </w:trPr>
        <w:tc>
          <w:tcPr>
            <w:tcW w:w="5019" w:type="dxa"/>
            <w:gridSpan w:val="8"/>
            <w:vAlign w:val="center"/>
          </w:tcPr>
          <w:p w14:paraId="63C14C01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6003" w:type="dxa"/>
            <w:gridSpan w:val="7"/>
            <w:vAlign w:val="center"/>
          </w:tcPr>
          <w:p w14:paraId="098DBF92" w14:textId="56270723" w:rsidR="00621C2A" w:rsidRPr="00491993" w:rsidRDefault="00953E04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Јелена Божиловић Љупковић</w:t>
            </w:r>
          </w:p>
        </w:tc>
      </w:tr>
      <w:tr w:rsidR="00621C2A" w:rsidRPr="00491993" w14:paraId="1FD6D752" w14:textId="77777777" w:rsidTr="00FC4827">
        <w:trPr>
          <w:trHeight w:val="58"/>
          <w:jc w:val="center"/>
        </w:trPr>
        <w:tc>
          <w:tcPr>
            <w:tcW w:w="5019" w:type="dxa"/>
            <w:gridSpan w:val="8"/>
            <w:vAlign w:val="center"/>
          </w:tcPr>
          <w:p w14:paraId="42F5D218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Звање</w:t>
            </w:r>
          </w:p>
        </w:tc>
        <w:tc>
          <w:tcPr>
            <w:tcW w:w="6003" w:type="dxa"/>
            <w:gridSpan w:val="7"/>
            <w:vAlign w:val="center"/>
          </w:tcPr>
          <w:p w14:paraId="6B89C852" w14:textId="389FF064" w:rsidR="00621C2A" w:rsidRPr="00491993" w:rsidRDefault="00953E04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Ванредни професор</w:t>
            </w:r>
          </w:p>
        </w:tc>
      </w:tr>
      <w:tr w:rsidR="00621C2A" w:rsidRPr="00491993" w14:paraId="16EF4745" w14:textId="77777777" w:rsidTr="00FC4827">
        <w:trPr>
          <w:trHeight w:val="58"/>
          <w:jc w:val="center"/>
        </w:trPr>
        <w:tc>
          <w:tcPr>
            <w:tcW w:w="5019" w:type="dxa"/>
            <w:gridSpan w:val="8"/>
            <w:vAlign w:val="center"/>
          </w:tcPr>
          <w:p w14:paraId="100F1D10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Назив институције у којој наставник ради са пуним</w:t>
            </w:r>
            <w:r>
              <w:rPr>
                <w:b/>
              </w:rPr>
              <w:t xml:space="preserve"> или непуним </w:t>
            </w:r>
            <w:r w:rsidRPr="00491993">
              <w:rPr>
                <w:b/>
                <w:lang w:val="sr-Cyrl-CS"/>
              </w:rPr>
              <w:t>радним временом и од када</w:t>
            </w:r>
          </w:p>
        </w:tc>
        <w:tc>
          <w:tcPr>
            <w:tcW w:w="6003" w:type="dxa"/>
            <w:gridSpan w:val="7"/>
            <w:vAlign w:val="center"/>
          </w:tcPr>
          <w:p w14:paraId="2EDAB219" w14:textId="5263B1D4" w:rsidR="00621C2A" w:rsidRPr="00491993" w:rsidRDefault="00953E04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 xml:space="preserve">Филозофски факултет, Универзитет у Нишу, </w:t>
            </w:r>
            <w:r w:rsidR="001D2877">
              <w:rPr>
                <w:lang w:val="sr-Cyrl-RS"/>
              </w:rPr>
              <w:t xml:space="preserve">пуно радно време од </w:t>
            </w:r>
            <w:r>
              <w:rPr>
                <w:lang w:val="sr-Cyrl-CS"/>
              </w:rPr>
              <w:t>01.03.2012.</w:t>
            </w:r>
          </w:p>
        </w:tc>
      </w:tr>
      <w:tr w:rsidR="00621C2A" w:rsidRPr="00491993" w14:paraId="2CF0160C" w14:textId="77777777" w:rsidTr="00FC4827">
        <w:trPr>
          <w:trHeight w:val="58"/>
          <w:jc w:val="center"/>
        </w:trPr>
        <w:tc>
          <w:tcPr>
            <w:tcW w:w="5019" w:type="dxa"/>
            <w:gridSpan w:val="8"/>
            <w:vAlign w:val="center"/>
          </w:tcPr>
          <w:p w14:paraId="748DE1E7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6003" w:type="dxa"/>
            <w:gridSpan w:val="7"/>
            <w:vAlign w:val="center"/>
          </w:tcPr>
          <w:p w14:paraId="022051D5" w14:textId="52F55529" w:rsidR="00621C2A" w:rsidRPr="00491993" w:rsidRDefault="00953E04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</w:tr>
      <w:tr w:rsidR="00621C2A" w:rsidRPr="00491993" w14:paraId="0BDBE2F6" w14:textId="77777777" w:rsidTr="00FC4827">
        <w:trPr>
          <w:trHeight w:val="58"/>
          <w:jc w:val="center"/>
        </w:trPr>
        <w:tc>
          <w:tcPr>
            <w:tcW w:w="11022" w:type="dxa"/>
            <w:gridSpan w:val="15"/>
            <w:vAlign w:val="center"/>
          </w:tcPr>
          <w:p w14:paraId="118A90A6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Академска каријера</w:t>
            </w:r>
          </w:p>
        </w:tc>
      </w:tr>
      <w:tr w:rsidR="00621C2A" w:rsidRPr="00491993" w14:paraId="6A628513" w14:textId="77777777" w:rsidTr="00FC4827">
        <w:trPr>
          <w:trHeight w:val="58"/>
          <w:jc w:val="center"/>
        </w:trPr>
        <w:tc>
          <w:tcPr>
            <w:tcW w:w="1441" w:type="dxa"/>
            <w:gridSpan w:val="3"/>
            <w:vAlign w:val="center"/>
          </w:tcPr>
          <w:p w14:paraId="0D9EA2C1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</w:p>
        </w:tc>
        <w:tc>
          <w:tcPr>
            <w:tcW w:w="867" w:type="dxa"/>
            <w:gridSpan w:val="2"/>
            <w:vAlign w:val="center"/>
          </w:tcPr>
          <w:p w14:paraId="19D6801C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 xml:space="preserve">Година </w:t>
            </w:r>
          </w:p>
        </w:tc>
        <w:tc>
          <w:tcPr>
            <w:tcW w:w="4082" w:type="dxa"/>
            <w:gridSpan w:val="5"/>
            <w:vAlign w:val="center"/>
          </w:tcPr>
          <w:p w14:paraId="54FD7C46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 xml:space="preserve">Институција </w:t>
            </w:r>
          </w:p>
        </w:tc>
        <w:tc>
          <w:tcPr>
            <w:tcW w:w="3150" w:type="dxa"/>
            <w:gridSpan w:val="4"/>
            <w:vAlign w:val="center"/>
          </w:tcPr>
          <w:p w14:paraId="1B957BEC" w14:textId="27A79ECC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t>Научна о</w:t>
            </w:r>
            <w:r w:rsidRPr="00491993">
              <w:rPr>
                <w:lang w:val="sr-Cyrl-CS"/>
              </w:rPr>
              <w:t xml:space="preserve">бласт </w:t>
            </w:r>
          </w:p>
        </w:tc>
        <w:tc>
          <w:tcPr>
            <w:tcW w:w="1482" w:type="dxa"/>
            <w:vAlign w:val="center"/>
          </w:tcPr>
          <w:p w14:paraId="50BFD530" w14:textId="5A9B9463" w:rsidR="00621C2A" w:rsidRPr="00AC0E94" w:rsidRDefault="00621C2A" w:rsidP="00621C2A">
            <w:pPr>
              <w:tabs>
                <w:tab w:val="left" w:pos="567"/>
              </w:tabs>
              <w:spacing w:before="20" w:after="20"/>
            </w:pPr>
            <w:r>
              <w:t>Ужа научна</w:t>
            </w:r>
            <w:r w:rsidR="00FC4827">
              <w:rPr>
                <w:lang w:val="sr-Cyrl-RS"/>
              </w:rPr>
              <w:t xml:space="preserve"> </w:t>
            </w:r>
            <w:r>
              <w:t>област</w:t>
            </w:r>
          </w:p>
        </w:tc>
      </w:tr>
      <w:tr w:rsidR="00621C2A" w:rsidRPr="00491993" w14:paraId="0020BE62" w14:textId="77777777" w:rsidTr="00FC4827">
        <w:trPr>
          <w:trHeight w:val="58"/>
          <w:jc w:val="center"/>
        </w:trPr>
        <w:tc>
          <w:tcPr>
            <w:tcW w:w="1441" w:type="dxa"/>
            <w:gridSpan w:val="3"/>
            <w:vAlign w:val="center"/>
          </w:tcPr>
          <w:p w14:paraId="609826A8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Избор у звање</w:t>
            </w:r>
          </w:p>
        </w:tc>
        <w:tc>
          <w:tcPr>
            <w:tcW w:w="867" w:type="dxa"/>
            <w:gridSpan w:val="2"/>
            <w:vAlign w:val="center"/>
          </w:tcPr>
          <w:p w14:paraId="480FE56E" w14:textId="1651C55A" w:rsidR="00621C2A" w:rsidRPr="0016417D" w:rsidRDefault="0016417D" w:rsidP="00621C2A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>
              <w:rPr>
                <w:lang w:val="sr-Latn-RS"/>
              </w:rPr>
              <w:t>2024.</w:t>
            </w:r>
          </w:p>
        </w:tc>
        <w:tc>
          <w:tcPr>
            <w:tcW w:w="4082" w:type="dxa"/>
            <w:gridSpan w:val="5"/>
            <w:vAlign w:val="center"/>
          </w:tcPr>
          <w:p w14:paraId="24E1841B" w14:textId="16178665" w:rsidR="00621C2A" w:rsidRPr="00491993" w:rsidRDefault="00953E04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953E04">
              <w:rPr>
                <w:lang w:val="sr-Cyrl-CS"/>
              </w:rPr>
              <w:t>Филозофски факултет, Универзитет у Нишу</w:t>
            </w:r>
          </w:p>
        </w:tc>
        <w:tc>
          <w:tcPr>
            <w:tcW w:w="3150" w:type="dxa"/>
            <w:gridSpan w:val="4"/>
            <w:vAlign w:val="center"/>
          </w:tcPr>
          <w:p w14:paraId="7A95BCCC" w14:textId="22B47210" w:rsidR="00621C2A" w:rsidRPr="00491993" w:rsidRDefault="00FC4827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Друштвено-хуманистичке науке</w:t>
            </w:r>
          </w:p>
        </w:tc>
        <w:tc>
          <w:tcPr>
            <w:tcW w:w="1482" w:type="dxa"/>
            <w:vAlign w:val="center"/>
          </w:tcPr>
          <w:p w14:paraId="5D78D8C4" w14:textId="1F2A7044" w:rsidR="00621C2A" w:rsidRPr="00491993" w:rsidRDefault="00953E04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</w:tr>
      <w:tr w:rsidR="00FC4827" w:rsidRPr="00491993" w14:paraId="0A2C4B86" w14:textId="77777777" w:rsidTr="00FC4827">
        <w:trPr>
          <w:trHeight w:val="244"/>
          <w:jc w:val="center"/>
        </w:trPr>
        <w:tc>
          <w:tcPr>
            <w:tcW w:w="1441" w:type="dxa"/>
            <w:gridSpan w:val="3"/>
            <w:vAlign w:val="center"/>
          </w:tcPr>
          <w:p w14:paraId="03346DA7" w14:textId="77777777" w:rsidR="00FC4827" w:rsidRPr="00491993" w:rsidRDefault="00FC4827" w:rsidP="00FC482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Докторат</w:t>
            </w:r>
          </w:p>
        </w:tc>
        <w:tc>
          <w:tcPr>
            <w:tcW w:w="867" w:type="dxa"/>
            <w:gridSpan w:val="2"/>
            <w:vAlign w:val="center"/>
          </w:tcPr>
          <w:p w14:paraId="0D5F4E0E" w14:textId="3A21A1F7" w:rsidR="00FC4827" w:rsidRPr="00491993" w:rsidRDefault="00FC4827" w:rsidP="00FC482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2018.</w:t>
            </w:r>
          </w:p>
        </w:tc>
        <w:tc>
          <w:tcPr>
            <w:tcW w:w="4082" w:type="dxa"/>
            <w:gridSpan w:val="5"/>
            <w:vAlign w:val="center"/>
          </w:tcPr>
          <w:p w14:paraId="1C421B49" w14:textId="3C4FFD29" w:rsidR="00FC4827" w:rsidRPr="00491993" w:rsidRDefault="00FC4827" w:rsidP="00FC482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Филозофски факултет, Универзитет у Београду</w:t>
            </w:r>
          </w:p>
        </w:tc>
        <w:tc>
          <w:tcPr>
            <w:tcW w:w="3150" w:type="dxa"/>
            <w:gridSpan w:val="4"/>
            <w:vAlign w:val="center"/>
          </w:tcPr>
          <w:p w14:paraId="2F1D798E" w14:textId="1DAA9925" w:rsidR="00FC4827" w:rsidRPr="00491993" w:rsidRDefault="00FC4827" w:rsidP="00FC482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641297">
              <w:rPr>
                <w:lang w:val="sr-Cyrl-CS"/>
              </w:rPr>
              <w:t>Друштвено-хуманистичке науке</w:t>
            </w:r>
          </w:p>
        </w:tc>
        <w:tc>
          <w:tcPr>
            <w:tcW w:w="1482" w:type="dxa"/>
            <w:vAlign w:val="center"/>
          </w:tcPr>
          <w:p w14:paraId="18CCF6FF" w14:textId="1E48B4D6" w:rsidR="00FC4827" w:rsidRPr="00491993" w:rsidRDefault="00FC4827" w:rsidP="00FC482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</w:tr>
      <w:tr w:rsidR="00FC4827" w:rsidRPr="00491993" w14:paraId="7B9D8AC7" w14:textId="77777777" w:rsidTr="00FC4827">
        <w:trPr>
          <w:trHeight w:val="58"/>
          <w:jc w:val="center"/>
        </w:trPr>
        <w:tc>
          <w:tcPr>
            <w:tcW w:w="1441" w:type="dxa"/>
            <w:gridSpan w:val="3"/>
            <w:vAlign w:val="center"/>
          </w:tcPr>
          <w:p w14:paraId="6A0D02F9" w14:textId="77777777" w:rsidR="00FC4827" w:rsidRPr="00491993" w:rsidRDefault="00FC4827" w:rsidP="00FC482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Диплома</w:t>
            </w:r>
          </w:p>
        </w:tc>
        <w:tc>
          <w:tcPr>
            <w:tcW w:w="867" w:type="dxa"/>
            <w:gridSpan w:val="2"/>
            <w:vAlign w:val="center"/>
          </w:tcPr>
          <w:p w14:paraId="1037F695" w14:textId="664E3A60" w:rsidR="00FC4827" w:rsidRPr="00491993" w:rsidRDefault="00FC4827" w:rsidP="00FC482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2008.</w:t>
            </w:r>
          </w:p>
        </w:tc>
        <w:tc>
          <w:tcPr>
            <w:tcW w:w="4082" w:type="dxa"/>
            <w:gridSpan w:val="5"/>
            <w:vAlign w:val="center"/>
          </w:tcPr>
          <w:p w14:paraId="4DFB69BA" w14:textId="72538820" w:rsidR="00FC4827" w:rsidRPr="00491993" w:rsidRDefault="00FC4827" w:rsidP="00FC482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953E04">
              <w:rPr>
                <w:lang w:val="sr-Cyrl-CS"/>
              </w:rPr>
              <w:t>Филозофски факултет, Универзитет у Нишу</w:t>
            </w:r>
          </w:p>
        </w:tc>
        <w:tc>
          <w:tcPr>
            <w:tcW w:w="3150" w:type="dxa"/>
            <w:gridSpan w:val="4"/>
            <w:vAlign w:val="center"/>
          </w:tcPr>
          <w:p w14:paraId="4113D5DE" w14:textId="0B504B85" w:rsidR="00FC4827" w:rsidRPr="00491993" w:rsidRDefault="00FC4827" w:rsidP="00FC482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641297">
              <w:rPr>
                <w:lang w:val="sr-Cyrl-CS"/>
              </w:rPr>
              <w:t>Друштвено-хуманистичке науке</w:t>
            </w:r>
          </w:p>
        </w:tc>
        <w:tc>
          <w:tcPr>
            <w:tcW w:w="1482" w:type="dxa"/>
            <w:vAlign w:val="center"/>
          </w:tcPr>
          <w:p w14:paraId="31008290" w14:textId="71590AD1" w:rsidR="00FC4827" w:rsidRPr="00491993" w:rsidRDefault="00FC4827" w:rsidP="00FC482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</w:tr>
      <w:tr w:rsidR="00621C2A" w:rsidRPr="00491993" w14:paraId="26093982" w14:textId="77777777" w:rsidTr="00FC4827">
        <w:trPr>
          <w:trHeight w:val="58"/>
          <w:jc w:val="center"/>
        </w:trPr>
        <w:tc>
          <w:tcPr>
            <w:tcW w:w="11022" w:type="dxa"/>
            <w:gridSpan w:val="15"/>
            <w:vAlign w:val="center"/>
          </w:tcPr>
          <w:p w14:paraId="65E1E489" w14:textId="77777777" w:rsidR="00621C2A" w:rsidRPr="00AC0E94" w:rsidRDefault="00621C2A" w:rsidP="00621C2A">
            <w:pPr>
              <w:tabs>
                <w:tab w:val="left" w:pos="567"/>
              </w:tabs>
              <w:spacing w:before="20" w:after="20"/>
              <w:rPr>
                <w:b/>
              </w:rPr>
            </w:pPr>
            <w:r w:rsidRPr="00491993">
              <w:rPr>
                <w:b/>
                <w:lang w:val="sr-Cyrl-CS"/>
              </w:rPr>
              <w:t>Списак предмета</w:t>
            </w:r>
            <w:r>
              <w:rPr>
                <w:b/>
                <w:lang w:val="sr-Cyrl-CS"/>
              </w:rPr>
              <w:t xml:space="preserve"> за </w:t>
            </w:r>
            <w:r w:rsidRPr="00491993">
              <w:rPr>
                <w:b/>
                <w:lang w:val="sr-Cyrl-CS"/>
              </w:rPr>
              <w:t xml:space="preserve">које </w:t>
            </w:r>
            <w:r>
              <w:rPr>
                <w:b/>
                <w:lang w:val="sr-Cyrl-CS"/>
              </w:rPr>
              <w:t xml:space="preserve">је </w:t>
            </w:r>
            <w:r w:rsidRPr="00491993">
              <w:rPr>
                <w:b/>
                <w:lang w:val="sr-Cyrl-CS"/>
              </w:rPr>
              <w:t>наставник</w:t>
            </w:r>
            <w:r>
              <w:rPr>
                <w:b/>
                <w:lang w:val="sr-Cyrl-CS"/>
              </w:rPr>
              <w:t xml:space="preserve"> акредитован </w:t>
            </w:r>
            <w:r>
              <w:rPr>
                <w:b/>
              </w:rPr>
              <w:t>на првом или другом степену студија</w:t>
            </w:r>
          </w:p>
        </w:tc>
      </w:tr>
      <w:tr w:rsidR="00621C2A" w:rsidRPr="00491993" w14:paraId="1C78193A" w14:textId="77777777" w:rsidTr="008663AD">
        <w:trPr>
          <w:trHeight w:val="58"/>
          <w:jc w:val="center"/>
        </w:trPr>
        <w:tc>
          <w:tcPr>
            <w:tcW w:w="543" w:type="dxa"/>
            <w:vAlign w:val="center"/>
          </w:tcPr>
          <w:p w14:paraId="715552AC" w14:textId="6FA8DBCF" w:rsidR="00621C2A" w:rsidRPr="001D2877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Р.Б.</w:t>
            </w:r>
          </w:p>
        </w:tc>
        <w:tc>
          <w:tcPr>
            <w:tcW w:w="1014" w:type="dxa"/>
            <w:gridSpan w:val="3"/>
            <w:vAlign w:val="center"/>
          </w:tcPr>
          <w:p w14:paraId="71517230" w14:textId="77777777" w:rsidR="00621C2A" w:rsidRPr="00AC0E94" w:rsidRDefault="00621C2A" w:rsidP="00621C2A">
            <w:pPr>
              <w:tabs>
                <w:tab w:val="left" w:pos="567"/>
              </w:tabs>
              <w:spacing w:before="20" w:after="20"/>
            </w:pPr>
            <w:r>
              <w:t>Ознака предмета</w:t>
            </w:r>
          </w:p>
        </w:tc>
        <w:tc>
          <w:tcPr>
            <w:tcW w:w="3546" w:type="dxa"/>
            <w:gridSpan w:val="5"/>
            <w:vAlign w:val="center"/>
          </w:tcPr>
          <w:p w14:paraId="5C96963E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iCs/>
              </w:rPr>
              <w:t>Назив предмета</w:t>
            </w:r>
          </w:p>
        </w:tc>
        <w:tc>
          <w:tcPr>
            <w:tcW w:w="1819" w:type="dxa"/>
            <w:gridSpan w:val="2"/>
            <w:vAlign w:val="center"/>
          </w:tcPr>
          <w:p w14:paraId="180EBDA4" w14:textId="77777777" w:rsidR="00621C2A" w:rsidRPr="00AC0E94" w:rsidRDefault="00621C2A" w:rsidP="001D2877">
            <w:pPr>
              <w:tabs>
                <w:tab w:val="left" w:pos="567"/>
              </w:tabs>
              <w:spacing w:before="20" w:after="20"/>
              <w:jc w:val="center"/>
            </w:pPr>
            <w:r>
              <w:t>Вид наставе</w:t>
            </w:r>
          </w:p>
        </w:tc>
        <w:tc>
          <w:tcPr>
            <w:tcW w:w="2488" w:type="dxa"/>
            <w:gridSpan w:val="2"/>
            <w:vAlign w:val="center"/>
          </w:tcPr>
          <w:p w14:paraId="088DEC63" w14:textId="77777777" w:rsidR="00621C2A" w:rsidRPr="00AC0E94" w:rsidRDefault="00621C2A" w:rsidP="00621C2A">
            <w:pPr>
              <w:tabs>
                <w:tab w:val="left" w:pos="567"/>
              </w:tabs>
              <w:spacing w:before="20" w:after="20"/>
            </w:pPr>
            <w:r>
              <w:rPr>
                <w:iCs/>
              </w:rPr>
              <w:t xml:space="preserve">Назив студијског програма </w:t>
            </w:r>
          </w:p>
        </w:tc>
        <w:tc>
          <w:tcPr>
            <w:tcW w:w="1612" w:type="dxa"/>
            <w:gridSpan w:val="2"/>
            <w:vAlign w:val="center"/>
          </w:tcPr>
          <w:p w14:paraId="47B24118" w14:textId="77777777" w:rsidR="00621C2A" w:rsidRPr="00491993" w:rsidRDefault="00621C2A" w:rsidP="001D2877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>
              <w:rPr>
                <w:iCs/>
              </w:rPr>
              <w:t>В</w:t>
            </w:r>
            <w:r w:rsidRPr="00491993">
              <w:rPr>
                <w:iCs/>
                <w:lang w:val="sr-Cyrl-CS"/>
              </w:rPr>
              <w:t>рста студија</w:t>
            </w:r>
            <w:r>
              <w:rPr>
                <w:iCs/>
                <w:lang w:val="sr-Cyrl-CS"/>
              </w:rPr>
              <w:t xml:space="preserve"> (</w:t>
            </w:r>
            <w:r>
              <w:rPr>
                <w:iCs/>
              </w:rPr>
              <w:t>ОАС, МАС)</w:t>
            </w:r>
          </w:p>
        </w:tc>
      </w:tr>
      <w:tr w:rsidR="009D599B" w:rsidRPr="00491993" w14:paraId="3DFCB838" w14:textId="77777777" w:rsidTr="006237C0">
        <w:trPr>
          <w:trHeight w:val="109"/>
          <w:jc w:val="center"/>
        </w:trPr>
        <w:tc>
          <w:tcPr>
            <w:tcW w:w="543" w:type="dxa"/>
            <w:vAlign w:val="center"/>
          </w:tcPr>
          <w:p w14:paraId="466C81F0" w14:textId="7CD3DA74" w:rsidR="009D599B" w:rsidRPr="00491993" w:rsidRDefault="009D599B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1014" w:type="dxa"/>
            <w:gridSpan w:val="3"/>
            <w:vAlign w:val="center"/>
          </w:tcPr>
          <w:p w14:paraId="4BC1B30C" w14:textId="4FDEA2C2" w:rsidR="009D599B" w:rsidRPr="004C4B2A" w:rsidRDefault="004C4B2A" w:rsidP="00621C2A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>
              <w:rPr>
                <w:lang w:val="sr-Latn-RS"/>
              </w:rPr>
              <w:t>OSO027</w:t>
            </w:r>
          </w:p>
        </w:tc>
        <w:tc>
          <w:tcPr>
            <w:tcW w:w="3546" w:type="dxa"/>
            <w:gridSpan w:val="5"/>
            <w:vAlign w:val="center"/>
          </w:tcPr>
          <w:p w14:paraId="60FEAB8C" w14:textId="045D0F28" w:rsidR="009D599B" w:rsidRPr="00491993" w:rsidRDefault="009D599B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 града</w:t>
            </w:r>
          </w:p>
        </w:tc>
        <w:tc>
          <w:tcPr>
            <w:tcW w:w="1819" w:type="dxa"/>
            <w:gridSpan w:val="2"/>
            <w:vAlign w:val="center"/>
          </w:tcPr>
          <w:p w14:paraId="2508120C" w14:textId="679B7B77" w:rsidR="009D599B" w:rsidRPr="0074139B" w:rsidRDefault="009D599B" w:rsidP="00C4051E">
            <w:pPr>
              <w:tabs>
                <w:tab w:val="left" w:pos="567"/>
              </w:tabs>
              <w:spacing w:before="20" w:after="20"/>
              <w:jc w:val="center"/>
              <w:rPr>
                <w:lang w:val="sr-Latn-RS"/>
              </w:rPr>
            </w:pPr>
            <w:r>
              <w:rPr>
                <w:lang w:val="sr-Cyrl-RS"/>
              </w:rPr>
              <w:t>П</w:t>
            </w:r>
          </w:p>
        </w:tc>
        <w:tc>
          <w:tcPr>
            <w:tcW w:w="2488" w:type="dxa"/>
            <w:gridSpan w:val="2"/>
            <w:vAlign w:val="center"/>
          </w:tcPr>
          <w:p w14:paraId="41A91753" w14:textId="7BC09940" w:rsidR="009D599B" w:rsidRPr="00491993" w:rsidRDefault="009D599B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  <w:tc>
          <w:tcPr>
            <w:tcW w:w="1612" w:type="dxa"/>
            <w:gridSpan w:val="2"/>
            <w:vAlign w:val="center"/>
          </w:tcPr>
          <w:p w14:paraId="0EF09124" w14:textId="118A333D" w:rsidR="009D599B" w:rsidRPr="00491993" w:rsidRDefault="009D599B" w:rsidP="00C4051E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</w:p>
        </w:tc>
      </w:tr>
      <w:tr w:rsidR="009D599B" w:rsidRPr="00491993" w14:paraId="44BCF7BE" w14:textId="77777777" w:rsidTr="006237C0">
        <w:trPr>
          <w:trHeight w:val="58"/>
          <w:jc w:val="center"/>
        </w:trPr>
        <w:tc>
          <w:tcPr>
            <w:tcW w:w="543" w:type="dxa"/>
            <w:vAlign w:val="center"/>
          </w:tcPr>
          <w:p w14:paraId="23340148" w14:textId="011B3712" w:rsidR="009D599B" w:rsidRPr="00491993" w:rsidRDefault="009D599B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1014" w:type="dxa"/>
            <w:gridSpan w:val="3"/>
            <w:vAlign w:val="center"/>
          </w:tcPr>
          <w:p w14:paraId="1D21DED5" w14:textId="49696591" w:rsidR="009D599B" w:rsidRPr="004C4B2A" w:rsidRDefault="004C4B2A" w:rsidP="00621C2A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>
              <w:rPr>
                <w:lang w:val="sr-Latn-RS"/>
              </w:rPr>
              <w:t>OSO002</w:t>
            </w:r>
          </w:p>
        </w:tc>
        <w:tc>
          <w:tcPr>
            <w:tcW w:w="3546" w:type="dxa"/>
            <w:gridSpan w:val="5"/>
            <w:vAlign w:val="center"/>
          </w:tcPr>
          <w:p w14:paraId="376E4348" w14:textId="353EC519" w:rsidR="009D599B" w:rsidRPr="00491993" w:rsidRDefault="009D599B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Историја социјалних теорија 1</w:t>
            </w:r>
          </w:p>
        </w:tc>
        <w:tc>
          <w:tcPr>
            <w:tcW w:w="1819" w:type="dxa"/>
            <w:gridSpan w:val="2"/>
            <w:vAlign w:val="center"/>
          </w:tcPr>
          <w:p w14:paraId="1C17F9F3" w14:textId="6ECBFF46" w:rsidR="009D599B" w:rsidRPr="0074139B" w:rsidRDefault="009D599B" w:rsidP="00C4051E">
            <w:pPr>
              <w:tabs>
                <w:tab w:val="left" w:pos="567"/>
              </w:tabs>
              <w:spacing w:before="20" w:after="20"/>
              <w:jc w:val="center"/>
              <w:rPr>
                <w:lang w:val="sr-Latn-RS"/>
              </w:rPr>
            </w:pPr>
            <w:r w:rsidRPr="00403E33">
              <w:rPr>
                <w:lang w:val="sr-Cyrl-RS"/>
              </w:rPr>
              <w:t>П</w:t>
            </w:r>
          </w:p>
        </w:tc>
        <w:tc>
          <w:tcPr>
            <w:tcW w:w="2488" w:type="dxa"/>
            <w:gridSpan w:val="2"/>
            <w:vAlign w:val="center"/>
          </w:tcPr>
          <w:p w14:paraId="5EDC9C1E" w14:textId="26C41620" w:rsidR="009D599B" w:rsidRPr="00491993" w:rsidRDefault="009D599B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  <w:tc>
          <w:tcPr>
            <w:tcW w:w="1612" w:type="dxa"/>
            <w:gridSpan w:val="2"/>
            <w:vAlign w:val="center"/>
          </w:tcPr>
          <w:p w14:paraId="505E179E" w14:textId="2B02125E" w:rsidR="009D599B" w:rsidRPr="00491993" w:rsidRDefault="009D599B" w:rsidP="00C4051E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D86A75">
              <w:rPr>
                <w:lang w:val="sr-Cyrl-CS"/>
              </w:rPr>
              <w:t>ОАС</w:t>
            </w:r>
          </w:p>
        </w:tc>
      </w:tr>
      <w:tr w:rsidR="009D599B" w:rsidRPr="00491993" w14:paraId="51526C57" w14:textId="77777777" w:rsidTr="006237C0">
        <w:trPr>
          <w:trHeight w:val="58"/>
          <w:jc w:val="center"/>
        </w:trPr>
        <w:tc>
          <w:tcPr>
            <w:tcW w:w="543" w:type="dxa"/>
            <w:vAlign w:val="center"/>
          </w:tcPr>
          <w:p w14:paraId="20790AB8" w14:textId="441C1102" w:rsidR="009D599B" w:rsidRPr="00491993" w:rsidRDefault="009D599B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1014" w:type="dxa"/>
            <w:gridSpan w:val="3"/>
            <w:vAlign w:val="center"/>
          </w:tcPr>
          <w:p w14:paraId="5E9CEE63" w14:textId="245E1C1E" w:rsidR="009D599B" w:rsidRPr="004C4B2A" w:rsidRDefault="004C4B2A" w:rsidP="00621C2A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>
              <w:rPr>
                <w:lang w:val="sr-Latn-RS"/>
              </w:rPr>
              <w:t>OSO005</w:t>
            </w:r>
          </w:p>
        </w:tc>
        <w:tc>
          <w:tcPr>
            <w:tcW w:w="3546" w:type="dxa"/>
            <w:gridSpan w:val="5"/>
            <w:vAlign w:val="center"/>
          </w:tcPr>
          <w:p w14:paraId="457238FC" w14:textId="43842A90" w:rsidR="009D599B" w:rsidRPr="00491993" w:rsidRDefault="009D599B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Историја социјалних теорија 2</w:t>
            </w:r>
          </w:p>
        </w:tc>
        <w:tc>
          <w:tcPr>
            <w:tcW w:w="1819" w:type="dxa"/>
            <w:gridSpan w:val="2"/>
            <w:vAlign w:val="center"/>
          </w:tcPr>
          <w:p w14:paraId="4A010066" w14:textId="2ACFBBD3" w:rsidR="009D599B" w:rsidRPr="00491993" w:rsidRDefault="009D599B" w:rsidP="00C4051E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403E33">
              <w:rPr>
                <w:lang w:val="sr-Cyrl-RS"/>
              </w:rPr>
              <w:t>П</w:t>
            </w:r>
            <w:r w:rsidR="006237C0">
              <w:rPr>
                <w:lang w:val="en-US"/>
              </w:rPr>
              <w:t xml:space="preserve"> </w:t>
            </w:r>
            <w:r w:rsidRPr="00403E33">
              <w:rPr>
                <w:lang w:val="sr-Cyrl-RS"/>
              </w:rPr>
              <w:t>/</w:t>
            </w:r>
            <w:r w:rsidR="006237C0">
              <w:rPr>
                <w:lang w:val="en-US"/>
              </w:rPr>
              <w:t xml:space="preserve"> </w:t>
            </w:r>
            <w:r w:rsidRPr="00403E33">
              <w:rPr>
                <w:lang w:val="sr-Cyrl-RS"/>
              </w:rPr>
              <w:t>В</w:t>
            </w:r>
          </w:p>
        </w:tc>
        <w:tc>
          <w:tcPr>
            <w:tcW w:w="2488" w:type="dxa"/>
            <w:gridSpan w:val="2"/>
            <w:vAlign w:val="center"/>
          </w:tcPr>
          <w:p w14:paraId="237935A1" w14:textId="4B91966D" w:rsidR="009D599B" w:rsidRPr="00491993" w:rsidRDefault="009D599B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  <w:tc>
          <w:tcPr>
            <w:tcW w:w="1612" w:type="dxa"/>
            <w:gridSpan w:val="2"/>
            <w:vAlign w:val="center"/>
          </w:tcPr>
          <w:p w14:paraId="7C0B1C87" w14:textId="09877831" w:rsidR="009D599B" w:rsidRPr="00491993" w:rsidRDefault="009D599B" w:rsidP="00C4051E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D86A75">
              <w:rPr>
                <w:lang w:val="sr-Cyrl-CS"/>
              </w:rPr>
              <w:t>ОАС</w:t>
            </w:r>
          </w:p>
        </w:tc>
      </w:tr>
      <w:tr w:rsidR="009D599B" w:rsidRPr="00491993" w14:paraId="154DC581" w14:textId="77777777" w:rsidTr="006237C0">
        <w:trPr>
          <w:trHeight w:val="82"/>
          <w:jc w:val="center"/>
        </w:trPr>
        <w:tc>
          <w:tcPr>
            <w:tcW w:w="543" w:type="dxa"/>
            <w:vAlign w:val="center"/>
          </w:tcPr>
          <w:p w14:paraId="621324D6" w14:textId="4061B1BA" w:rsidR="009D599B" w:rsidRPr="00491993" w:rsidRDefault="009D599B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 xml:space="preserve">4. </w:t>
            </w:r>
          </w:p>
        </w:tc>
        <w:tc>
          <w:tcPr>
            <w:tcW w:w="1014" w:type="dxa"/>
            <w:gridSpan w:val="3"/>
            <w:vAlign w:val="center"/>
          </w:tcPr>
          <w:p w14:paraId="137920C7" w14:textId="6B6A4E21" w:rsidR="009D599B" w:rsidRPr="004C4B2A" w:rsidRDefault="004C4B2A" w:rsidP="00621C2A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>
              <w:rPr>
                <w:lang w:val="sr-Latn-RS"/>
              </w:rPr>
              <w:t>OSO035</w:t>
            </w:r>
          </w:p>
        </w:tc>
        <w:tc>
          <w:tcPr>
            <w:tcW w:w="3546" w:type="dxa"/>
            <w:gridSpan w:val="5"/>
            <w:vAlign w:val="center"/>
          </w:tcPr>
          <w:p w14:paraId="28EB2F83" w14:textId="3D745633" w:rsidR="009D599B" w:rsidRPr="00491993" w:rsidRDefault="009D599B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Грађанско друштво</w:t>
            </w:r>
          </w:p>
        </w:tc>
        <w:tc>
          <w:tcPr>
            <w:tcW w:w="1819" w:type="dxa"/>
            <w:gridSpan w:val="2"/>
            <w:vAlign w:val="center"/>
          </w:tcPr>
          <w:p w14:paraId="618A776D" w14:textId="0EED703D" w:rsidR="009D599B" w:rsidRPr="00491993" w:rsidRDefault="009D599B" w:rsidP="00D848F3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403E33">
              <w:rPr>
                <w:lang w:val="sr-Cyrl-RS"/>
              </w:rPr>
              <w:t>П</w:t>
            </w:r>
            <w:r w:rsidR="006237C0">
              <w:rPr>
                <w:lang w:val="en-US"/>
              </w:rPr>
              <w:t xml:space="preserve"> </w:t>
            </w:r>
            <w:r w:rsidRPr="00403E33">
              <w:rPr>
                <w:lang w:val="sr-Cyrl-RS"/>
              </w:rPr>
              <w:t>/</w:t>
            </w:r>
            <w:r w:rsidR="006237C0">
              <w:rPr>
                <w:lang w:val="en-US"/>
              </w:rPr>
              <w:t xml:space="preserve"> </w:t>
            </w:r>
            <w:r w:rsidRPr="00403E33">
              <w:rPr>
                <w:lang w:val="sr-Cyrl-RS"/>
              </w:rPr>
              <w:t>В</w:t>
            </w:r>
          </w:p>
        </w:tc>
        <w:tc>
          <w:tcPr>
            <w:tcW w:w="2488" w:type="dxa"/>
            <w:gridSpan w:val="2"/>
            <w:vAlign w:val="center"/>
          </w:tcPr>
          <w:p w14:paraId="18146B57" w14:textId="706A8A09" w:rsidR="009D599B" w:rsidRPr="00491993" w:rsidRDefault="009D599B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  <w:r w:rsidR="00336F93">
              <w:rPr>
                <w:lang w:val="sr-Cyrl-CS"/>
              </w:rPr>
              <w:t>, Социјална политика и социјални рад</w:t>
            </w:r>
          </w:p>
        </w:tc>
        <w:tc>
          <w:tcPr>
            <w:tcW w:w="1612" w:type="dxa"/>
            <w:gridSpan w:val="2"/>
            <w:vAlign w:val="center"/>
          </w:tcPr>
          <w:p w14:paraId="423E721B" w14:textId="77777777" w:rsidR="00336F93" w:rsidRDefault="00336F93" w:rsidP="00C4051E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</w:p>
          <w:p w14:paraId="62669ACE" w14:textId="2D1AB3B0" w:rsidR="009D599B" w:rsidRPr="00491993" w:rsidRDefault="009D599B" w:rsidP="00C4051E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D86A75">
              <w:rPr>
                <w:lang w:val="sr-Cyrl-CS"/>
              </w:rPr>
              <w:t>ОАС</w:t>
            </w:r>
          </w:p>
        </w:tc>
      </w:tr>
      <w:tr w:rsidR="009D599B" w:rsidRPr="00491993" w14:paraId="14666312" w14:textId="77777777" w:rsidTr="006237C0">
        <w:trPr>
          <w:trHeight w:val="58"/>
          <w:jc w:val="center"/>
        </w:trPr>
        <w:tc>
          <w:tcPr>
            <w:tcW w:w="543" w:type="dxa"/>
            <w:vAlign w:val="center"/>
          </w:tcPr>
          <w:p w14:paraId="639E9238" w14:textId="62696D07" w:rsidR="009D599B" w:rsidRPr="00491993" w:rsidRDefault="009D599B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1014" w:type="dxa"/>
            <w:gridSpan w:val="3"/>
            <w:vAlign w:val="center"/>
          </w:tcPr>
          <w:p w14:paraId="555C5C90" w14:textId="2B16CA5D" w:rsidR="009D599B" w:rsidRPr="004C4B2A" w:rsidRDefault="004C4B2A" w:rsidP="00621C2A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>
              <w:rPr>
                <w:lang w:val="sr-Latn-RS"/>
              </w:rPr>
              <w:t>OSO055</w:t>
            </w:r>
          </w:p>
        </w:tc>
        <w:tc>
          <w:tcPr>
            <w:tcW w:w="3546" w:type="dxa"/>
            <w:gridSpan w:val="5"/>
            <w:vAlign w:val="center"/>
          </w:tcPr>
          <w:p w14:paraId="5357E192" w14:textId="49867A49" w:rsidR="009D599B" w:rsidRPr="00491993" w:rsidRDefault="009D599B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Право на град</w:t>
            </w:r>
          </w:p>
        </w:tc>
        <w:tc>
          <w:tcPr>
            <w:tcW w:w="1819" w:type="dxa"/>
            <w:gridSpan w:val="2"/>
            <w:vAlign w:val="center"/>
          </w:tcPr>
          <w:p w14:paraId="6D756F09" w14:textId="45C72558" w:rsidR="009D599B" w:rsidRPr="0074139B" w:rsidRDefault="009D599B" w:rsidP="00C4051E">
            <w:pPr>
              <w:tabs>
                <w:tab w:val="left" w:pos="567"/>
              </w:tabs>
              <w:spacing w:before="20" w:after="20"/>
              <w:jc w:val="center"/>
              <w:rPr>
                <w:lang w:val="sr-Latn-RS"/>
              </w:rPr>
            </w:pPr>
            <w:r w:rsidRPr="00403E33">
              <w:rPr>
                <w:lang w:val="sr-Cyrl-RS"/>
              </w:rPr>
              <w:t>П</w:t>
            </w:r>
          </w:p>
        </w:tc>
        <w:tc>
          <w:tcPr>
            <w:tcW w:w="2488" w:type="dxa"/>
            <w:gridSpan w:val="2"/>
            <w:vAlign w:val="center"/>
          </w:tcPr>
          <w:p w14:paraId="4D3193AC" w14:textId="05C9C756" w:rsidR="009D599B" w:rsidRPr="00491993" w:rsidRDefault="009D599B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  <w:tc>
          <w:tcPr>
            <w:tcW w:w="1612" w:type="dxa"/>
            <w:gridSpan w:val="2"/>
            <w:vAlign w:val="center"/>
          </w:tcPr>
          <w:p w14:paraId="01FAFA71" w14:textId="746C3024" w:rsidR="009D599B" w:rsidRPr="00491993" w:rsidRDefault="009D599B" w:rsidP="00C4051E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D86A75">
              <w:rPr>
                <w:lang w:val="sr-Cyrl-CS"/>
              </w:rPr>
              <w:t>ОАС</w:t>
            </w:r>
          </w:p>
        </w:tc>
      </w:tr>
      <w:tr w:rsidR="007816AD" w:rsidRPr="00491993" w14:paraId="18C2141A" w14:textId="77777777" w:rsidTr="006237C0">
        <w:trPr>
          <w:trHeight w:val="58"/>
          <w:jc w:val="center"/>
        </w:trPr>
        <w:tc>
          <w:tcPr>
            <w:tcW w:w="543" w:type="dxa"/>
            <w:vAlign w:val="center"/>
          </w:tcPr>
          <w:p w14:paraId="3C0229D8" w14:textId="6889DCD8" w:rsidR="007816AD" w:rsidRPr="007816AD" w:rsidRDefault="007816AD" w:rsidP="00621C2A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>
              <w:rPr>
                <w:lang w:val="sr-Latn-RS"/>
              </w:rPr>
              <w:t>6.</w:t>
            </w:r>
          </w:p>
        </w:tc>
        <w:tc>
          <w:tcPr>
            <w:tcW w:w="1014" w:type="dxa"/>
            <w:gridSpan w:val="3"/>
            <w:vAlign w:val="center"/>
          </w:tcPr>
          <w:p w14:paraId="3A0C0ACD" w14:textId="448869CE" w:rsidR="007816AD" w:rsidRDefault="006737D2" w:rsidP="00621C2A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>
              <w:rPr>
                <w:lang w:val="sr-Latn-RS"/>
              </w:rPr>
              <w:t>OSO015</w:t>
            </w:r>
          </w:p>
        </w:tc>
        <w:tc>
          <w:tcPr>
            <w:tcW w:w="3546" w:type="dxa"/>
            <w:gridSpan w:val="5"/>
            <w:vAlign w:val="center"/>
          </w:tcPr>
          <w:p w14:paraId="7B073FB3" w14:textId="23FAF820" w:rsidR="007816AD" w:rsidRPr="007816AD" w:rsidRDefault="007816AD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rPr>
                <w:lang w:val="sr-Cyrl-RS"/>
              </w:rPr>
              <w:t>Социологија политике</w:t>
            </w:r>
          </w:p>
        </w:tc>
        <w:tc>
          <w:tcPr>
            <w:tcW w:w="1819" w:type="dxa"/>
            <w:gridSpan w:val="2"/>
            <w:vAlign w:val="center"/>
          </w:tcPr>
          <w:p w14:paraId="60239F13" w14:textId="1D832BAD" w:rsidR="007816AD" w:rsidRPr="00403E33" w:rsidRDefault="007816AD" w:rsidP="00C4051E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П</w:t>
            </w:r>
          </w:p>
        </w:tc>
        <w:tc>
          <w:tcPr>
            <w:tcW w:w="2488" w:type="dxa"/>
            <w:gridSpan w:val="2"/>
            <w:vAlign w:val="center"/>
          </w:tcPr>
          <w:p w14:paraId="519A8F11" w14:textId="6A0F8730" w:rsidR="007816AD" w:rsidRDefault="007816AD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  <w:tc>
          <w:tcPr>
            <w:tcW w:w="1612" w:type="dxa"/>
            <w:gridSpan w:val="2"/>
            <w:vAlign w:val="center"/>
          </w:tcPr>
          <w:p w14:paraId="316F5FFC" w14:textId="70C22449" w:rsidR="007816AD" w:rsidRPr="00D86A75" w:rsidRDefault="007816AD" w:rsidP="00C4051E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D86A75">
              <w:rPr>
                <w:lang w:val="sr-Cyrl-CS"/>
              </w:rPr>
              <w:t>ОАС</w:t>
            </w:r>
          </w:p>
        </w:tc>
      </w:tr>
      <w:tr w:rsidR="007816AD" w:rsidRPr="00491993" w14:paraId="4F5B1FB7" w14:textId="77777777" w:rsidTr="006237C0">
        <w:trPr>
          <w:trHeight w:val="58"/>
          <w:jc w:val="center"/>
        </w:trPr>
        <w:tc>
          <w:tcPr>
            <w:tcW w:w="543" w:type="dxa"/>
            <w:vAlign w:val="center"/>
          </w:tcPr>
          <w:p w14:paraId="1911A6F6" w14:textId="44A598C6" w:rsidR="007816AD" w:rsidRPr="007816AD" w:rsidRDefault="007816AD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rPr>
                <w:lang w:val="sr-Cyrl-RS"/>
              </w:rPr>
              <w:t>7.</w:t>
            </w:r>
          </w:p>
        </w:tc>
        <w:tc>
          <w:tcPr>
            <w:tcW w:w="1014" w:type="dxa"/>
            <w:gridSpan w:val="3"/>
            <w:vAlign w:val="center"/>
          </w:tcPr>
          <w:p w14:paraId="553EE8A8" w14:textId="404FEAA3" w:rsidR="007816AD" w:rsidRDefault="006737D2" w:rsidP="00621C2A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>
              <w:rPr>
                <w:lang w:val="sr-Latn-RS"/>
              </w:rPr>
              <w:t>OSO019</w:t>
            </w:r>
          </w:p>
        </w:tc>
        <w:tc>
          <w:tcPr>
            <w:tcW w:w="3546" w:type="dxa"/>
            <w:gridSpan w:val="5"/>
            <w:vAlign w:val="center"/>
          </w:tcPr>
          <w:p w14:paraId="69706532" w14:textId="2BE579EC" w:rsidR="007816AD" w:rsidRDefault="007816AD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rPr>
                <w:lang w:val="sr-Cyrl-RS"/>
              </w:rPr>
              <w:t>Политичка култура</w:t>
            </w:r>
          </w:p>
        </w:tc>
        <w:tc>
          <w:tcPr>
            <w:tcW w:w="1819" w:type="dxa"/>
            <w:gridSpan w:val="2"/>
            <w:vAlign w:val="center"/>
          </w:tcPr>
          <w:p w14:paraId="17E72C26" w14:textId="4C2F56A0" w:rsidR="007816AD" w:rsidRPr="00403E33" w:rsidRDefault="007816AD" w:rsidP="00C4051E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П</w:t>
            </w:r>
          </w:p>
        </w:tc>
        <w:tc>
          <w:tcPr>
            <w:tcW w:w="2488" w:type="dxa"/>
            <w:gridSpan w:val="2"/>
            <w:vAlign w:val="center"/>
          </w:tcPr>
          <w:p w14:paraId="1A956062" w14:textId="00568339" w:rsidR="007816AD" w:rsidRPr="00336F93" w:rsidRDefault="007816AD" w:rsidP="00954652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rPr>
                <w:lang w:val="sr-Cyrl-CS"/>
              </w:rPr>
              <w:t>Социологија</w:t>
            </w:r>
            <w:r w:rsidR="00336F93">
              <w:rPr>
                <w:lang w:val="sr-Cyrl-RS"/>
              </w:rPr>
              <w:t>, Комуни</w:t>
            </w:r>
            <w:r w:rsidR="00954652">
              <w:rPr>
                <w:lang w:val="sr-Cyrl-RS"/>
              </w:rPr>
              <w:t>цирање и односи са јавношћу</w:t>
            </w:r>
          </w:p>
        </w:tc>
        <w:tc>
          <w:tcPr>
            <w:tcW w:w="1612" w:type="dxa"/>
            <w:gridSpan w:val="2"/>
            <w:vAlign w:val="center"/>
          </w:tcPr>
          <w:p w14:paraId="6F9F5A61" w14:textId="3812CF40" w:rsidR="007816AD" w:rsidRPr="00D86A75" w:rsidRDefault="007816AD" w:rsidP="00C4051E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D86A75">
              <w:rPr>
                <w:lang w:val="sr-Cyrl-CS"/>
              </w:rPr>
              <w:t>ОАС</w:t>
            </w:r>
          </w:p>
        </w:tc>
      </w:tr>
      <w:tr w:rsidR="009D599B" w:rsidRPr="00491993" w14:paraId="74D67593" w14:textId="77777777" w:rsidTr="006237C0">
        <w:trPr>
          <w:trHeight w:val="58"/>
          <w:jc w:val="center"/>
        </w:trPr>
        <w:tc>
          <w:tcPr>
            <w:tcW w:w="543" w:type="dxa"/>
            <w:vAlign w:val="center"/>
          </w:tcPr>
          <w:p w14:paraId="15F4A9A7" w14:textId="768D196E" w:rsidR="009D599B" w:rsidRPr="007816AD" w:rsidRDefault="007816AD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rPr>
                <w:lang w:val="sr-Cyrl-RS"/>
              </w:rPr>
              <w:t>8.</w:t>
            </w:r>
          </w:p>
        </w:tc>
        <w:tc>
          <w:tcPr>
            <w:tcW w:w="1014" w:type="dxa"/>
            <w:gridSpan w:val="3"/>
            <w:vAlign w:val="center"/>
          </w:tcPr>
          <w:p w14:paraId="661D2ECD" w14:textId="34C88EB5" w:rsidR="009D599B" w:rsidRPr="00491993" w:rsidRDefault="00250886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250886">
              <w:rPr>
                <w:lang w:val="sr-Cyrl-RS"/>
              </w:rPr>
              <w:t>MSOC23</w:t>
            </w:r>
          </w:p>
        </w:tc>
        <w:tc>
          <w:tcPr>
            <w:tcW w:w="3546" w:type="dxa"/>
            <w:gridSpan w:val="5"/>
            <w:vAlign w:val="center"/>
          </w:tcPr>
          <w:p w14:paraId="08996516" w14:textId="414A1DE7" w:rsidR="009D599B" w:rsidRDefault="009D599B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Идеологија и простор</w:t>
            </w:r>
          </w:p>
        </w:tc>
        <w:tc>
          <w:tcPr>
            <w:tcW w:w="1819" w:type="dxa"/>
            <w:gridSpan w:val="2"/>
            <w:vAlign w:val="center"/>
          </w:tcPr>
          <w:p w14:paraId="7FC7C512" w14:textId="461AF2DE" w:rsidR="009D599B" w:rsidRPr="00491993" w:rsidRDefault="009D599B" w:rsidP="00C4051E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403E33">
              <w:rPr>
                <w:lang w:val="sr-Cyrl-RS"/>
              </w:rPr>
              <w:t>П</w:t>
            </w:r>
            <w:r w:rsidR="006237C0">
              <w:rPr>
                <w:lang w:val="en-US"/>
              </w:rPr>
              <w:t xml:space="preserve"> </w:t>
            </w:r>
            <w:r w:rsidRPr="00403E33">
              <w:rPr>
                <w:lang w:val="sr-Cyrl-RS"/>
              </w:rPr>
              <w:t>/</w:t>
            </w:r>
            <w:r w:rsidR="006237C0">
              <w:rPr>
                <w:lang w:val="en-US"/>
              </w:rPr>
              <w:t xml:space="preserve"> </w:t>
            </w:r>
            <w:r w:rsidRPr="00403E33">
              <w:rPr>
                <w:lang w:val="sr-Cyrl-RS"/>
              </w:rPr>
              <w:t>В</w:t>
            </w:r>
          </w:p>
        </w:tc>
        <w:tc>
          <w:tcPr>
            <w:tcW w:w="2488" w:type="dxa"/>
            <w:gridSpan w:val="2"/>
            <w:vAlign w:val="center"/>
          </w:tcPr>
          <w:p w14:paraId="2DE039B4" w14:textId="28F0E1A5" w:rsidR="009D599B" w:rsidRPr="00491993" w:rsidRDefault="009D599B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  <w:tc>
          <w:tcPr>
            <w:tcW w:w="1612" w:type="dxa"/>
            <w:gridSpan w:val="2"/>
            <w:vAlign w:val="center"/>
          </w:tcPr>
          <w:p w14:paraId="0E12731A" w14:textId="757FC0AC" w:rsidR="009D599B" w:rsidRPr="00491993" w:rsidRDefault="009D599B" w:rsidP="00C4051E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МАС</w:t>
            </w:r>
          </w:p>
        </w:tc>
      </w:tr>
      <w:tr w:rsidR="009D599B" w:rsidRPr="00491993" w14:paraId="1349BFB8" w14:textId="77777777" w:rsidTr="006237C0">
        <w:trPr>
          <w:trHeight w:val="58"/>
          <w:jc w:val="center"/>
        </w:trPr>
        <w:tc>
          <w:tcPr>
            <w:tcW w:w="543" w:type="dxa"/>
            <w:vAlign w:val="center"/>
          </w:tcPr>
          <w:p w14:paraId="29122542" w14:textId="7008672B" w:rsidR="009D599B" w:rsidRPr="007816AD" w:rsidRDefault="007816AD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rPr>
                <w:lang w:val="sr-Cyrl-RS"/>
              </w:rPr>
              <w:t>9.</w:t>
            </w:r>
          </w:p>
        </w:tc>
        <w:tc>
          <w:tcPr>
            <w:tcW w:w="1014" w:type="dxa"/>
            <w:gridSpan w:val="3"/>
            <w:vAlign w:val="center"/>
          </w:tcPr>
          <w:p w14:paraId="382C303D" w14:textId="5B54DBBA" w:rsidR="009D599B" w:rsidRPr="00491993" w:rsidRDefault="00250886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250886">
              <w:rPr>
                <w:lang w:val="sr-Cyrl-RS"/>
              </w:rPr>
              <w:t>MSOC07</w:t>
            </w:r>
          </w:p>
        </w:tc>
        <w:tc>
          <w:tcPr>
            <w:tcW w:w="3546" w:type="dxa"/>
            <w:gridSpan w:val="5"/>
            <w:vAlign w:val="center"/>
          </w:tcPr>
          <w:p w14:paraId="12437725" w14:textId="6DE29C06" w:rsidR="009D599B" w:rsidRDefault="009D599B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Грађанско друштво и политика</w:t>
            </w:r>
          </w:p>
        </w:tc>
        <w:tc>
          <w:tcPr>
            <w:tcW w:w="1819" w:type="dxa"/>
            <w:gridSpan w:val="2"/>
            <w:vAlign w:val="center"/>
          </w:tcPr>
          <w:p w14:paraId="413E77E5" w14:textId="6A855A6A" w:rsidR="009D599B" w:rsidRPr="00F2320F" w:rsidRDefault="009D599B" w:rsidP="00C4051E">
            <w:pPr>
              <w:tabs>
                <w:tab w:val="left" w:pos="567"/>
              </w:tabs>
              <w:spacing w:before="20" w:after="20"/>
              <w:jc w:val="center"/>
              <w:rPr>
                <w:lang w:val="sr-Latn-RS"/>
              </w:rPr>
            </w:pPr>
            <w:r>
              <w:rPr>
                <w:lang w:val="sr-Cyrl-CS"/>
              </w:rPr>
              <w:t>В</w:t>
            </w:r>
          </w:p>
        </w:tc>
        <w:tc>
          <w:tcPr>
            <w:tcW w:w="2488" w:type="dxa"/>
            <w:gridSpan w:val="2"/>
            <w:vAlign w:val="center"/>
          </w:tcPr>
          <w:p w14:paraId="148A618A" w14:textId="3C0D41A5" w:rsidR="009D599B" w:rsidRPr="00491993" w:rsidRDefault="009D599B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  <w:tc>
          <w:tcPr>
            <w:tcW w:w="1612" w:type="dxa"/>
            <w:gridSpan w:val="2"/>
            <w:vAlign w:val="center"/>
          </w:tcPr>
          <w:p w14:paraId="1BCC9A57" w14:textId="410F8065" w:rsidR="009D599B" w:rsidRPr="00491993" w:rsidRDefault="009D599B" w:rsidP="00C4051E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МАС</w:t>
            </w:r>
          </w:p>
        </w:tc>
      </w:tr>
      <w:tr w:rsidR="00621C2A" w:rsidRPr="00491993" w14:paraId="33F06C59" w14:textId="77777777" w:rsidTr="00FC4827">
        <w:trPr>
          <w:trHeight w:val="109"/>
          <w:jc w:val="center"/>
        </w:trPr>
        <w:tc>
          <w:tcPr>
            <w:tcW w:w="11022" w:type="dxa"/>
            <w:gridSpan w:val="15"/>
            <w:vAlign w:val="center"/>
          </w:tcPr>
          <w:p w14:paraId="36F36EDA" w14:textId="6DE61ED6" w:rsidR="001D2877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621C2A" w:rsidRPr="009D4937" w14:paraId="07FC430A" w14:textId="77777777" w:rsidTr="00FC4827">
        <w:trPr>
          <w:trHeight w:val="427"/>
          <w:jc w:val="center"/>
        </w:trPr>
        <w:tc>
          <w:tcPr>
            <w:tcW w:w="810" w:type="dxa"/>
            <w:gridSpan w:val="2"/>
            <w:vAlign w:val="center"/>
          </w:tcPr>
          <w:p w14:paraId="2979734A" w14:textId="77777777" w:rsidR="00621C2A" w:rsidRPr="009D4937" w:rsidRDefault="00621C2A" w:rsidP="001D287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360"/>
                <w:tab w:val="left" w:pos="567"/>
              </w:tabs>
              <w:autoSpaceDE/>
              <w:autoSpaceDN/>
              <w:adjustRightInd/>
              <w:spacing w:before="20" w:after="20"/>
              <w:rPr>
                <w:lang w:val="sr-Cyrl-CS"/>
              </w:rPr>
            </w:pPr>
          </w:p>
        </w:tc>
        <w:tc>
          <w:tcPr>
            <w:tcW w:w="10212" w:type="dxa"/>
            <w:gridSpan w:val="13"/>
            <w:vAlign w:val="center"/>
          </w:tcPr>
          <w:p w14:paraId="3348B95F" w14:textId="5ED87C7B" w:rsidR="00621C2A" w:rsidRPr="000A4890" w:rsidRDefault="003B798A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 w:rsidRPr="000A4890">
              <w:rPr>
                <w:u w:val="single"/>
                <w:lang w:val="en-GB"/>
              </w:rPr>
              <w:t>Bo</w:t>
            </w:r>
            <w:r w:rsidRPr="000A4890">
              <w:rPr>
                <w:u w:val="single"/>
                <w:lang w:val="sr-Cyrl-CS"/>
              </w:rPr>
              <w:t>ž</w:t>
            </w:r>
            <w:proofErr w:type="spellStart"/>
            <w:r w:rsidRPr="000A4890">
              <w:rPr>
                <w:u w:val="single"/>
                <w:lang w:val="en-GB"/>
              </w:rPr>
              <w:t>ilovi</w:t>
            </w:r>
            <w:proofErr w:type="spellEnd"/>
            <w:r w:rsidRPr="000A4890">
              <w:rPr>
                <w:u w:val="single"/>
                <w:lang w:val="sr-Cyrl-CS"/>
              </w:rPr>
              <w:t xml:space="preserve">ć, </w:t>
            </w:r>
            <w:r w:rsidRPr="000A4890">
              <w:rPr>
                <w:u w:val="single"/>
                <w:lang w:val="en-GB"/>
              </w:rPr>
              <w:t>J</w:t>
            </w:r>
            <w:r w:rsidRPr="000A4890">
              <w:rPr>
                <w:lang w:val="sr-Cyrl-CS"/>
              </w:rPr>
              <w:t xml:space="preserve">., </w:t>
            </w:r>
            <w:proofErr w:type="spellStart"/>
            <w:r w:rsidRPr="000A4890">
              <w:rPr>
                <w:lang w:val="en-GB"/>
              </w:rPr>
              <w:t>Petkovi</w:t>
            </w:r>
            <w:proofErr w:type="spellEnd"/>
            <w:r w:rsidRPr="000A4890">
              <w:rPr>
                <w:lang w:val="sr-Cyrl-CS"/>
              </w:rPr>
              <w:t xml:space="preserve">ć, </w:t>
            </w:r>
            <w:r w:rsidRPr="000A4890">
              <w:rPr>
                <w:lang w:val="en-GB"/>
              </w:rPr>
              <w:t>J</w:t>
            </w:r>
            <w:r w:rsidRPr="000A4890">
              <w:rPr>
                <w:lang w:val="sr-Cyrl-CS"/>
              </w:rPr>
              <w:t xml:space="preserve">. (2023). </w:t>
            </w:r>
            <w:proofErr w:type="spellStart"/>
            <w:r w:rsidRPr="000A4890">
              <w:rPr>
                <w:i/>
                <w:lang w:val="en-GB"/>
              </w:rPr>
              <w:t>Sociolo</w:t>
            </w:r>
            <w:proofErr w:type="spellEnd"/>
            <w:r w:rsidRPr="000A4890">
              <w:rPr>
                <w:i/>
                <w:lang w:val="sr-Cyrl-CS"/>
              </w:rPr>
              <w:t>š</w:t>
            </w:r>
            <w:r w:rsidRPr="000A4890">
              <w:rPr>
                <w:i/>
                <w:lang w:val="en-GB"/>
              </w:rPr>
              <w:t>ko</w:t>
            </w:r>
            <w:r w:rsidRPr="000A4890">
              <w:rPr>
                <w:i/>
                <w:lang w:val="sr-Cyrl-CS"/>
              </w:rPr>
              <w:t xml:space="preserve"> č</w:t>
            </w:r>
            <w:proofErr w:type="spellStart"/>
            <w:r w:rsidRPr="000A4890">
              <w:rPr>
                <w:i/>
                <w:lang w:val="en-GB"/>
              </w:rPr>
              <w:t>itanje</w:t>
            </w:r>
            <w:proofErr w:type="spellEnd"/>
            <w:r w:rsidRPr="000A4890">
              <w:rPr>
                <w:i/>
                <w:lang w:val="sr-Cyrl-CS"/>
              </w:rPr>
              <w:t xml:space="preserve"> </w:t>
            </w:r>
            <w:proofErr w:type="spellStart"/>
            <w:r w:rsidRPr="000A4890">
              <w:rPr>
                <w:i/>
                <w:lang w:val="en-GB"/>
              </w:rPr>
              <w:t>gradskog</w:t>
            </w:r>
            <w:proofErr w:type="spellEnd"/>
            <w:r w:rsidRPr="000A4890">
              <w:rPr>
                <w:i/>
                <w:lang w:val="sr-Cyrl-CS"/>
              </w:rPr>
              <w:t xml:space="preserve"> </w:t>
            </w:r>
            <w:proofErr w:type="spellStart"/>
            <w:r w:rsidRPr="000A4890">
              <w:rPr>
                <w:i/>
                <w:lang w:val="en-GB"/>
              </w:rPr>
              <w:t>teksta</w:t>
            </w:r>
            <w:proofErr w:type="spellEnd"/>
            <w:r w:rsidRPr="000A4890">
              <w:rPr>
                <w:lang w:val="sr-Cyrl-CS"/>
              </w:rPr>
              <w:t xml:space="preserve">. </w:t>
            </w:r>
            <w:proofErr w:type="spellStart"/>
            <w:r w:rsidRPr="000A4890">
              <w:rPr>
                <w:lang w:val="en-GB"/>
              </w:rPr>
              <w:t>Niš</w:t>
            </w:r>
            <w:proofErr w:type="spellEnd"/>
            <w:r w:rsidRPr="000A4890">
              <w:rPr>
                <w:lang w:val="en-GB"/>
              </w:rPr>
              <w:t xml:space="preserve">: </w:t>
            </w:r>
            <w:proofErr w:type="spellStart"/>
            <w:r w:rsidRPr="000A4890">
              <w:rPr>
                <w:lang w:val="en-GB"/>
              </w:rPr>
              <w:t>Filozofski</w:t>
            </w:r>
            <w:proofErr w:type="spellEnd"/>
            <w:r w:rsidRPr="000A4890">
              <w:rPr>
                <w:lang w:val="en-GB"/>
              </w:rPr>
              <w:t xml:space="preserve"> </w:t>
            </w:r>
            <w:proofErr w:type="spellStart"/>
            <w:r w:rsidRPr="000A4890">
              <w:rPr>
                <w:lang w:val="en-GB"/>
              </w:rPr>
              <w:t>fakultet</w:t>
            </w:r>
            <w:proofErr w:type="spellEnd"/>
            <w:r w:rsidRPr="000A4890">
              <w:rPr>
                <w:lang w:val="en-GB"/>
              </w:rPr>
              <w:t xml:space="preserve"> u </w:t>
            </w:r>
            <w:proofErr w:type="spellStart"/>
            <w:r w:rsidRPr="000A4890">
              <w:rPr>
                <w:lang w:val="en-GB"/>
              </w:rPr>
              <w:t>Nišu</w:t>
            </w:r>
            <w:proofErr w:type="spellEnd"/>
            <w:r w:rsidRPr="000A4890">
              <w:rPr>
                <w:lang w:val="en-GB"/>
              </w:rPr>
              <w:t>. ISBN 978-86-7379-624-6</w:t>
            </w:r>
            <w:r w:rsidR="004915D0" w:rsidRPr="000A4890">
              <w:rPr>
                <w:lang w:val="sr-Cyrl-RS"/>
              </w:rPr>
              <w:t>.</w:t>
            </w:r>
          </w:p>
        </w:tc>
      </w:tr>
      <w:tr w:rsidR="00621C2A" w:rsidRPr="009D4937" w14:paraId="7E103DFF" w14:textId="77777777" w:rsidTr="00FC4827">
        <w:trPr>
          <w:trHeight w:val="427"/>
          <w:jc w:val="center"/>
        </w:trPr>
        <w:tc>
          <w:tcPr>
            <w:tcW w:w="810" w:type="dxa"/>
            <w:gridSpan w:val="2"/>
            <w:vAlign w:val="center"/>
          </w:tcPr>
          <w:p w14:paraId="73A47BB8" w14:textId="77777777" w:rsidR="00621C2A" w:rsidRPr="009D4937" w:rsidRDefault="00621C2A" w:rsidP="001D287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360"/>
                <w:tab w:val="left" w:pos="567"/>
              </w:tabs>
              <w:autoSpaceDE/>
              <w:autoSpaceDN/>
              <w:adjustRightInd/>
              <w:spacing w:before="20" w:after="20"/>
              <w:rPr>
                <w:lang w:val="sr-Cyrl-CS"/>
              </w:rPr>
            </w:pPr>
          </w:p>
        </w:tc>
        <w:tc>
          <w:tcPr>
            <w:tcW w:w="10212" w:type="dxa"/>
            <w:gridSpan w:val="13"/>
            <w:vAlign w:val="center"/>
          </w:tcPr>
          <w:p w14:paraId="082B3EAE" w14:textId="75F1B84C" w:rsidR="00621C2A" w:rsidRPr="000A4890" w:rsidRDefault="003B798A" w:rsidP="003B798A">
            <w:pPr>
              <w:rPr>
                <w:lang w:val="sr-Cyrl-RS"/>
              </w:rPr>
            </w:pPr>
            <w:r w:rsidRPr="000A4890">
              <w:t xml:space="preserve">Božilović, J. (2025). Street names as a locus of patriarchy: a case study of the city of Niš. </w:t>
            </w:r>
            <w:r w:rsidRPr="000A4890">
              <w:rPr>
                <w:i/>
              </w:rPr>
              <w:t>Southeast European and Black Sea Studies, 1–19</w:t>
            </w:r>
            <w:r w:rsidRPr="000A4890">
              <w:t xml:space="preserve">. </w:t>
            </w:r>
            <w:hyperlink r:id="rId7" w:history="1">
              <w:r w:rsidRPr="000A4890">
                <w:rPr>
                  <w:rStyle w:val="Hyperlink"/>
                </w:rPr>
                <w:t>https://doi.org/10.1080/14683857.2025.2498194</w:t>
              </w:r>
            </w:hyperlink>
          </w:p>
        </w:tc>
      </w:tr>
      <w:tr w:rsidR="00621C2A" w:rsidRPr="009D4937" w14:paraId="77109309" w14:textId="77777777" w:rsidTr="00FC4827">
        <w:trPr>
          <w:trHeight w:val="427"/>
          <w:jc w:val="center"/>
        </w:trPr>
        <w:tc>
          <w:tcPr>
            <w:tcW w:w="810" w:type="dxa"/>
            <w:gridSpan w:val="2"/>
            <w:vAlign w:val="center"/>
          </w:tcPr>
          <w:p w14:paraId="502766F5" w14:textId="77777777" w:rsidR="00621C2A" w:rsidRPr="009D4937" w:rsidRDefault="00621C2A" w:rsidP="001D287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360"/>
                <w:tab w:val="left" w:pos="567"/>
              </w:tabs>
              <w:autoSpaceDE/>
              <w:autoSpaceDN/>
              <w:adjustRightInd/>
              <w:spacing w:before="20" w:after="20"/>
              <w:rPr>
                <w:lang w:val="sr-Cyrl-CS"/>
              </w:rPr>
            </w:pPr>
          </w:p>
        </w:tc>
        <w:tc>
          <w:tcPr>
            <w:tcW w:w="10212" w:type="dxa"/>
            <w:gridSpan w:val="13"/>
            <w:vAlign w:val="center"/>
          </w:tcPr>
          <w:p w14:paraId="12A5A0A5" w14:textId="7D798868" w:rsidR="00621C2A" w:rsidRPr="000A4890" w:rsidRDefault="003B798A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 w:rsidRPr="000A4890">
              <w:rPr>
                <w:u w:val="single"/>
              </w:rPr>
              <w:t>Božilović, J</w:t>
            </w:r>
            <w:r w:rsidRPr="000A4890">
              <w:t>, Petković, J. (2022)</w:t>
            </w:r>
            <w:r w:rsidR="000369C8">
              <w:rPr>
                <w:lang w:val="sr-Cyrl-RS"/>
              </w:rPr>
              <w:t>.</w:t>
            </w:r>
            <w:r w:rsidRPr="000A4890">
              <w:t xml:space="preserve"> “An ideological perspective on street names: Socialist political symbols in the post-socialist City of Niš”. </w:t>
            </w:r>
            <w:r w:rsidRPr="000A4890">
              <w:rPr>
                <w:i/>
                <w:iCs/>
              </w:rPr>
              <w:t>Cities</w:t>
            </w:r>
            <w:r w:rsidRPr="000A4890">
              <w:t>, 124, 103586</w:t>
            </w:r>
            <w:r w:rsidR="004915D0" w:rsidRPr="000A4890">
              <w:rPr>
                <w:lang w:val="sr-Cyrl-RS"/>
              </w:rPr>
              <w:t>.</w:t>
            </w:r>
          </w:p>
        </w:tc>
      </w:tr>
      <w:tr w:rsidR="00621C2A" w:rsidRPr="009D4937" w14:paraId="228AF5C5" w14:textId="77777777" w:rsidTr="00FC4827">
        <w:trPr>
          <w:trHeight w:val="427"/>
          <w:jc w:val="center"/>
        </w:trPr>
        <w:tc>
          <w:tcPr>
            <w:tcW w:w="810" w:type="dxa"/>
            <w:gridSpan w:val="2"/>
            <w:vAlign w:val="center"/>
          </w:tcPr>
          <w:p w14:paraId="51E5A9D8" w14:textId="77777777" w:rsidR="00621C2A" w:rsidRPr="009D4937" w:rsidRDefault="00621C2A" w:rsidP="001D287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360"/>
                <w:tab w:val="left" w:pos="567"/>
              </w:tabs>
              <w:autoSpaceDE/>
              <w:autoSpaceDN/>
              <w:adjustRightInd/>
              <w:spacing w:before="20" w:after="20"/>
              <w:rPr>
                <w:lang w:val="sr-Cyrl-CS"/>
              </w:rPr>
            </w:pPr>
          </w:p>
        </w:tc>
        <w:tc>
          <w:tcPr>
            <w:tcW w:w="10212" w:type="dxa"/>
            <w:gridSpan w:val="13"/>
            <w:vAlign w:val="center"/>
          </w:tcPr>
          <w:p w14:paraId="72B19AC2" w14:textId="322C6DC6" w:rsidR="00621C2A" w:rsidRPr="000A4890" w:rsidRDefault="00032BD0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 w:rsidRPr="000A4890">
              <w:rPr>
                <w:u w:val="single"/>
              </w:rPr>
              <w:t>Božilović, J</w:t>
            </w:r>
            <w:r w:rsidRPr="000A4890">
              <w:t>., Nikolajević, A. (2022). “Social Contract Theory of Jean-Jacques Rousseau”. Culture of polis, Vol. 19, No. 1, pp. 121-142</w:t>
            </w:r>
            <w:r w:rsidR="004915D0" w:rsidRPr="000A4890">
              <w:rPr>
                <w:lang w:val="sr-Cyrl-RS"/>
              </w:rPr>
              <w:t>.</w:t>
            </w:r>
          </w:p>
        </w:tc>
      </w:tr>
      <w:tr w:rsidR="00621C2A" w:rsidRPr="009D4937" w14:paraId="11A3EAA7" w14:textId="77777777" w:rsidTr="00FC4827">
        <w:trPr>
          <w:trHeight w:val="427"/>
          <w:jc w:val="center"/>
        </w:trPr>
        <w:tc>
          <w:tcPr>
            <w:tcW w:w="810" w:type="dxa"/>
            <w:gridSpan w:val="2"/>
            <w:vAlign w:val="center"/>
          </w:tcPr>
          <w:p w14:paraId="4803529E" w14:textId="77777777" w:rsidR="00621C2A" w:rsidRPr="009D4937" w:rsidRDefault="00621C2A" w:rsidP="001D287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360"/>
                <w:tab w:val="left" w:pos="567"/>
              </w:tabs>
              <w:autoSpaceDE/>
              <w:autoSpaceDN/>
              <w:adjustRightInd/>
              <w:spacing w:before="20" w:after="20"/>
              <w:rPr>
                <w:lang w:val="sr-Cyrl-CS"/>
              </w:rPr>
            </w:pPr>
          </w:p>
        </w:tc>
        <w:tc>
          <w:tcPr>
            <w:tcW w:w="10212" w:type="dxa"/>
            <w:gridSpan w:val="13"/>
            <w:vAlign w:val="center"/>
          </w:tcPr>
          <w:p w14:paraId="42855F40" w14:textId="03F8DE6C" w:rsidR="00621C2A" w:rsidRPr="000A4890" w:rsidRDefault="00B81385" w:rsidP="00B81385">
            <w:pPr>
              <w:rPr>
                <w:color w:val="0C4C8A"/>
                <w:u w:val="single"/>
                <w:bdr w:val="none" w:sz="0" w:space="0" w:color="auto" w:frame="1"/>
                <w:shd w:val="clear" w:color="auto" w:fill="FFFFFF"/>
                <w:lang w:val="sr-Cyrl-RS"/>
              </w:rPr>
            </w:pPr>
            <w:r w:rsidRPr="000A4890">
              <w:rPr>
                <w:rFonts w:eastAsia="MinionPro-Regular"/>
                <w:lang w:val="sr-Cyrl-RS" w:eastAsia="en-GB"/>
              </w:rPr>
              <w:t>Божиловић, Јелена (2021)</w:t>
            </w:r>
            <w:r w:rsidR="000369C8">
              <w:rPr>
                <w:rFonts w:eastAsia="MinionPro-Regular"/>
                <w:lang w:val="sr-Cyrl-RS" w:eastAsia="en-GB"/>
              </w:rPr>
              <w:t>.</w:t>
            </w:r>
            <w:r w:rsidRPr="000A4890">
              <w:rPr>
                <w:rFonts w:eastAsia="MinionPro-Regular"/>
                <w:lang w:val="sr-Cyrl-RS" w:eastAsia="en-GB"/>
              </w:rPr>
              <w:t xml:space="preserve"> „Етички принципи политичке заједнице у делу Аристотела“. </w:t>
            </w:r>
            <w:r w:rsidRPr="000A4890">
              <w:rPr>
                <w:rFonts w:eastAsia="MinionPro-Regular"/>
                <w:i/>
                <w:iCs/>
                <w:lang w:val="sr-Cyrl-RS" w:eastAsia="en-GB"/>
              </w:rPr>
              <w:t>Култура полиса</w:t>
            </w:r>
            <w:r w:rsidRPr="000A4890">
              <w:rPr>
                <w:rFonts w:eastAsia="MinionPro-Regular"/>
                <w:lang w:val="sr-Cyrl-RS" w:eastAsia="en-GB"/>
              </w:rPr>
              <w:t xml:space="preserve">, Бр. 44, година </w:t>
            </w:r>
            <w:r w:rsidRPr="000A4890">
              <w:rPr>
                <w:rFonts w:eastAsia="MinionPro-Regular"/>
                <w:lang w:val="en-GB" w:eastAsia="en-GB"/>
              </w:rPr>
              <w:t>XVIII</w:t>
            </w:r>
            <w:r w:rsidRPr="000A4890">
              <w:rPr>
                <w:rFonts w:eastAsia="MinionPro-Regular"/>
                <w:lang w:val="ru-RU" w:eastAsia="en-GB"/>
              </w:rPr>
              <w:t xml:space="preserve">, </w:t>
            </w:r>
            <w:r w:rsidRPr="000A4890">
              <w:rPr>
                <w:rFonts w:eastAsia="MinionPro-Regular"/>
                <w:lang w:val="sr-Cyrl-RS" w:eastAsia="en-GB"/>
              </w:rPr>
              <w:t>стр. 173-187.</w:t>
            </w:r>
            <w:r w:rsidRPr="000A4890">
              <w:rPr>
                <w:rFonts w:eastAsia="MinionPro-Regular"/>
                <w:color w:val="FF0000"/>
                <w:lang w:val="sr-Cyrl-RS" w:eastAsia="en-GB"/>
              </w:rPr>
              <w:t xml:space="preserve"> </w:t>
            </w:r>
            <w:hyperlink r:id="rId8" w:history="1">
              <w:r w:rsidRPr="000A4890">
                <w:rPr>
                  <w:rStyle w:val="Hyperlink"/>
                  <w:bdr w:val="none" w:sz="0" w:space="0" w:color="auto" w:frame="1"/>
                  <w:shd w:val="clear" w:color="auto" w:fill="FFFFFF"/>
                </w:rPr>
                <w:t>https://doi.org/10.51738/Kpolisa2021.18.1r.3.02</w:t>
              </w:r>
            </w:hyperlink>
          </w:p>
        </w:tc>
      </w:tr>
      <w:tr w:rsidR="00621C2A" w:rsidRPr="009D4937" w14:paraId="68787E80" w14:textId="77777777" w:rsidTr="00FC4827">
        <w:trPr>
          <w:trHeight w:val="427"/>
          <w:jc w:val="center"/>
        </w:trPr>
        <w:tc>
          <w:tcPr>
            <w:tcW w:w="810" w:type="dxa"/>
            <w:gridSpan w:val="2"/>
            <w:vAlign w:val="center"/>
          </w:tcPr>
          <w:p w14:paraId="586DB852" w14:textId="77777777" w:rsidR="00621C2A" w:rsidRPr="009D4937" w:rsidRDefault="00621C2A" w:rsidP="001D287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360"/>
                <w:tab w:val="left" w:pos="567"/>
              </w:tabs>
              <w:autoSpaceDE/>
              <w:autoSpaceDN/>
              <w:adjustRightInd/>
              <w:spacing w:before="20" w:after="20"/>
              <w:rPr>
                <w:lang w:val="sr-Cyrl-CS"/>
              </w:rPr>
            </w:pPr>
          </w:p>
        </w:tc>
        <w:tc>
          <w:tcPr>
            <w:tcW w:w="10212" w:type="dxa"/>
            <w:gridSpan w:val="13"/>
            <w:vAlign w:val="center"/>
          </w:tcPr>
          <w:p w14:paraId="04450FB6" w14:textId="58ADE456" w:rsidR="00621C2A" w:rsidRPr="000A4890" w:rsidRDefault="00AD077D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 w:rsidRPr="000A4890">
              <w:rPr>
                <w:lang w:val="en-GB" w:eastAsia="en-US"/>
              </w:rPr>
              <w:t>Burroughs</w:t>
            </w:r>
            <w:r w:rsidRPr="000A4890">
              <w:rPr>
                <w:lang w:val="sr-Cyrl-CS" w:eastAsia="en-US"/>
              </w:rPr>
              <w:t xml:space="preserve">, </w:t>
            </w:r>
            <w:r w:rsidRPr="000A4890">
              <w:rPr>
                <w:lang w:val="en-GB" w:eastAsia="en-US"/>
              </w:rPr>
              <w:t>G</w:t>
            </w:r>
            <w:r w:rsidRPr="000A4890">
              <w:rPr>
                <w:lang w:val="sr-Cyrl-RS" w:eastAsia="en-US"/>
              </w:rPr>
              <w:t>.</w:t>
            </w:r>
            <w:r w:rsidRPr="000A4890">
              <w:rPr>
                <w:lang w:val="sr-Cyrl-CS" w:eastAsia="en-US"/>
              </w:rPr>
              <w:t xml:space="preserve">, </w:t>
            </w:r>
            <w:proofErr w:type="spellStart"/>
            <w:r w:rsidRPr="000A4890">
              <w:rPr>
                <w:lang w:val="en-GB" w:eastAsia="en-US"/>
              </w:rPr>
              <w:t>Krsti</w:t>
            </w:r>
            <w:proofErr w:type="spellEnd"/>
            <w:r w:rsidRPr="000A4890">
              <w:rPr>
                <w:lang w:val="sr-Cyrl-CS" w:eastAsia="en-US"/>
              </w:rPr>
              <w:t xml:space="preserve">ć </w:t>
            </w:r>
            <w:r w:rsidRPr="000A4890">
              <w:rPr>
                <w:lang w:val="en-GB" w:eastAsia="en-US"/>
              </w:rPr>
              <w:t>I</w:t>
            </w:r>
            <w:r w:rsidRPr="000A4890">
              <w:rPr>
                <w:lang w:val="sr-Cyrl-RS" w:eastAsia="en-US"/>
              </w:rPr>
              <w:t>.</w:t>
            </w:r>
            <w:r w:rsidRPr="000A4890">
              <w:rPr>
                <w:lang w:val="sr-Cyrl-CS" w:eastAsia="en-US"/>
              </w:rPr>
              <w:t xml:space="preserve">, </w:t>
            </w:r>
            <w:proofErr w:type="spellStart"/>
            <w:r w:rsidRPr="000A4890">
              <w:rPr>
                <w:lang w:val="en-GB" w:eastAsia="en-US"/>
              </w:rPr>
              <w:t>Jerini</w:t>
            </w:r>
            <w:proofErr w:type="spellEnd"/>
            <w:r w:rsidRPr="000A4890">
              <w:rPr>
                <w:lang w:val="sr-Cyrl-CS" w:eastAsia="en-US"/>
              </w:rPr>
              <w:t xml:space="preserve">ć, </w:t>
            </w:r>
            <w:r w:rsidRPr="000A4890">
              <w:rPr>
                <w:lang w:val="en-GB" w:eastAsia="en-US"/>
              </w:rPr>
              <w:t>J</w:t>
            </w:r>
            <w:r w:rsidRPr="000A4890">
              <w:rPr>
                <w:lang w:val="sr-Cyrl-RS" w:eastAsia="en-US"/>
              </w:rPr>
              <w:t>.</w:t>
            </w:r>
            <w:r w:rsidRPr="000A4890">
              <w:rPr>
                <w:lang w:val="sr-Cyrl-CS" w:eastAsia="en-US"/>
              </w:rPr>
              <w:t xml:space="preserve">, </w:t>
            </w:r>
            <w:r w:rsidRPr="000A4890">
              <w:rPr>
                <w:u w:val="single"/>
                <w:lang w:val="en-GB" w:eastAsia="en-US"/>
              </w:rPr>
              <w:t>Bo</w:t>
            </w:r>
            <w:r w:rsidRPr="000A4890">
              <w:rPr>
                <w:u w:val="single"/>
                <w:lang w:val="sr-Cyrl-CS" w:eastAsia="en-US"/>
              </w:rPr>
              <w:t>ž</w:t>
            </w:r>
            <w:proofErr w:type="spellStart"/>
            <w:r w:rsidRPr="000A4890">
              <w:rPr>
                <w:u w:val="single"/>
                <w:lang w:val="en-GB" w:eastAsia="en-US"/>
              </w:rPr>
              <w:t>ilovi</w:t>
            </w:r>
            <w:proofErr w:type="spellEnd"/>
            <w:r w:rsidRPr="000A4890">
              <w:rPr>
                <w:u w:val="single"/>
                <w:lang w:val="sr-Cyrl-CS" w:eastAsia="en-US"/>
              </w:rPr>
              <w:t xml:space="preserve">ć, </w:t>
            </w:r>
            <w:r w:rsidRPr="000A4890">
              <w:rPr>
                <w:u w:val="single"/>
                <w:lang w:val="en-GB" w:eastAsia="en-US"/>
              </w:rPr>
              <w:t>J</w:t>
            </w:r>
            <w:r w:rsidRPr="000A4890">
              <w:rPr>
                <w:u w:val="single"/>
                <w:lang w:val="sr-Cyrl-RS" w:eastAsia="en-US"/>
              </w:rPr>
              <w:t>.</w:t>
            </w:r>
            <w:r w:rsidRPr="000A4890">
              <w:rPr>
                <w:lang w:val="sr-Cyrl-CS" w:eastAsia="en-US"/>
              </w:rPr>
              <w:t xml:space="preserve">, </w:t>
            </w:r>
            <w:proofErr w:type="spellStart"/>
            <w:r w:rsidRPr="000A4890">
              <w:rPr>
                <w:lang w:val="en-GB" w:eastAsia="en-US"/>
              </w:rPr>
              <w:t>Stevanovi</w:t>
            </w:r>
            <w:proofErr w:type="spellEnd"/>
            <w:r w:rsidRPr="000A4890">
              <w:rPr>
                <w:lang w:val="sr-Cyrl-CS" w:eastAsia="en-US"/>
              </w:rPr>
              <w:t xml:space="preserve">ć, </w:t>
            </w:r>
            <w:r w:rsidRPr="000A4890">
              <w:rPr>
                <w:lang w:val="en-GB" w:eastAsia="en-US"/>
              </w:rPr>
              <w:t>B</w:t>
            </w:r>
            <w:r w:rsidRPr="000A4890">
              <w:rPr>
                <w:lang w:val="sr-Cyrl-RS" w:eastAsia="en-US"/>
              </w:rPr>
              <w:t>.</w:t>
            </w:r>
            <w:r w:rsidRPr="000A4890">
              <w:rPr>
                <w:lang w:val="sr-Cyrl-CS" w:eastAsia="en-US"/>
              </w:rPr>
              <w:t xml:space="preserve">, </w:t>
            </w:r>
            <w:proofErr w:type="spellStart"/>
            <w:r w:rsidRPr="000A4890">
              <w:rPr>
                <w:lang w:val="en-GB" w:eastAsia="en-US"/>
              </w:rPr>
              <w:t>Vrani</w:t>
            </w:r>
            <w:proofErr w:type="spellEnd"/>
            <w:r w:rsidRPr="000A4890">
              <w:rPr>
                <w:lang w:val="sr-Cyrl-CS" w:eastAsia="en-US"/>
              </w:rPr>
              <w:t xml:space="preserve">ć, </w:t>
            </w:r>
            <w:r w:rsidRPr="000A4890">
              <w:rPr>
                <w:lang w:val="en-GB" w:eastAsia="en-US"/>
              </w:rPr>
              <w:t>B</w:t>
            </w:r>
            <w:r w:rsidRPr="000A4890">
              <w:rPr>
                <w:lang w:val="sr-Cyrl-RS" w:eastAsia="en-US"/>
              </w:rPr>
              <w:t>.</w:t>
            </w:r>
            <w:r w:rsidRPr="000A4890">
              <w:rPr>
                <w:lang w:val="sr-Cyrl-CS" w:eastAsia="en-US"/>
              </w:rPr>
              <w:t xml:space="preserve"> (2022). </w:t>
            </w:r>
            <w:proofErr w:type="spellStart"/>
            <w:r w:rsidRPr="000A4890">
              <w:rPr>
                <w:i/>
                <w:iCs/>
                <w:lang w:val="en-GB" w:eastAsia="en-US"/>
              </w:rPr>
              <w:t>Demokratija</w:t>
            </w:r>
            <w:proofErr w:type="spellEnd"/>
            <w:r w:rsidRPr="000A4890">
              <w:rPr>
                <w:i/>
                <w:iCs/>
                <w:lang w:val="en-GB" w:eastAsia="en-US"/>
              </w:rPr>
              <w:t xml:space="preserve">: od </w:t>
            </w:r>
            <w:proofErr w:type="spellStart"/>
            <w:r w:rsidRPr="000A4890">
              <w:rPr>
                <w:i/>
                <w:iCs/>
                <w:lang w:val="en-GB" w:eastAsia="en-US"/>
              </w:rPr>
              <w:t>teorije</w:t>
            </w:r>
            <w:proofErr w:type="spellEnd"/>
            <w:r w:rsidRPr="000A4890">
              <w:rPr>
                <w:i/>
                <w:iCs/>
                <w:lang w:val="en-GB" w:eastAsia="en-US"/>
              </w:rPr>
              <w:t xml:space="preserve"> do </w:t>
            </w:r>
            <w:proofErr w:type="spellStart"/>
            <w:r w:rsidRPr="000A4890">
              <w:rPr>
                <w:i/>
                <w:iCs/>
                <w:lang w:val="en-GB" w:eastAsia="en-US"/>
              </w:rPr>
              <w:t>prakse</w:t>
            </w:r>
            <w:proofErr w:type="spellEnd"/>
            <w:r w:rsidRPr="000A4890">
              <w:rPr>
                <w:i/>
                <w:iCs/>
                <w:lang w:val="en-GB" w:eastAsia="en-US"/>
              </w:rPr>
              <w:t>.</w:t>
            </w:r>
            <w:r w:rsidRPr="000A4890">
              <w:rPr>
                <w:lang w:val="en-GB" w:eastAsia="en-US"/>
              </w:rPr>
              <w:t xml:space="preserve"> Beograd: </w:t>
            </w:r>
            <w:proofErr w:type="spellStart"/>
            <w:r w:rsidRPr="000A4890">
              <w:rPr>
                <w:lang w:val="en-GB" w:eastAsia="en-US"/>
              </w:rPr>
              <w:t>Međunarodna</w:t>
            </w:r>
            <w:proofErr w:type="spellEnd"/>
            <w:r w:rsidRPr="000A4890">
              <w:rPr>
                <w:lang w:val="en-GB" w:eastAsia="en-US"/>
              </w:rPr>
              <w:t xml:space="preserve"> </w:t>
            </w:r>
            <w:proofErr w:type="spellStart"/>
            <w:r w:rsidRPr="000A4890">
              <w:rPr>
                <w:lang w:val="en-GB" w:eastAsia="en-US"/>
              </w:rPr>
              <w:t>fondacija</w:t>
            </w:r>
            <w:proofErr w:type="spellEnd"/>
            <w:r w:rsidRPr="000A4890">
              <w:rPr>
                <w:lang w:val="en-GB" w:eastAsia="en-US"/>
              </w:rPr>
              <w:t xml:space="preserve"> za </w:t>
            </w:r>
            <w:proofErr w:type="spellStart"/>
            <w:r w:rsidRPr="000A4890">
              <w:rPr>
                <w:lang w:val="en-GB" w:eastAsia="en-US"/>
              </w:rPr>
              <w:t>izborne</w:t>
            </w:r>
            <w:proofErr w:type="spellEnd"/>
            <w:r w:rsidRPr="000A4890">
              <w:rPr>
                <w:lang w:val="en-GB" w:eastAsia="en-US"/>
              </w:rPr>
              <w:t xml:space="preserve"> </w:t>
            </w:r>
            <w:proofErr w:type="spellStart"/>
            <w:r w:rsidRPr="000A4890">
              <w:rPr>
                <w:lang w:val="en-GB" w:eastAsia="en-US"/>
              </w:rPr>
              <w:t>sisteme</w:t>
            </w:r>
            <w:proofErr w:type="spellEnd"/>
            <w:r w:rsidR="009D599B" w:rsidRPr="000A4890">
              <w:rPr>
                <w:lang w:val="sr-Cyrl-RS" w:eastAsia="en-US"/>
              </w:rPr>
              <w:t>.</w:t>
            </w:r>
          </w:p>
        </w:tc>
      </w:tr>
      <w:tr w:rsidR="00621C2A" w:rsidRPr="009D4937" w14:paraId="2AE4FB08" w14:textId="77777777" w:rsidTr="00FC4827">
        <w:trPr>
          <w:trHeight w:val="427"/>
          <w:jc w:val="center"/>
        </w:trPr>
        <w:tc>
          <w:tcPr>
            <w:tcW w:w="810" w:type="dxa"/>
            <w:gridSpan w:val="2"/>
            <w:vAlign w:val="center"/>
          </w:tcPr>
          <w:p w14:paraId="7199D5FB" w14:textId="77777777" w:rsidR="00621C2A" w:rsidRPr="009D4937" w:rsidRDefault="00621C2A" w:rsidP="001D287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360"/>
                <w:tab w:val="left" w:pos="567"/>
              </w:tabs>
              <w:autoSpaceDE/>
              <w:autoSpaceDN/>
              <w:adjustRightInd/>
              <w:spacing w:before="20" w:after="20"/>
              <w:rPr>
                <w:lang w:val="sr-Cyrl-CS"/>
              </w:rPr>
            </w:pPr>
          </w:p>
        </w:tc>
        <w:tc>
          <w:tcPr>
            <w:tcW w:w="10212" w:type="dxa"/>
            <w:gridSpan w:val="13"/>
            <w:vAlign w:val="center"/>
          </w:tcPr>
          <w:p w14:paraId="35B2E416" w14:textId="0477E0B9" w:rsidR="00621C2A" w:rsidRPr="000A4890" w:rsidRDefault="002A0E5D" w:rsidP="001D2877">
            <w:pPr>
              <w:rPr>
                <w:rFonts w:eastAsia="MinionPro-Regular"/>
                <w:lang w:val="sr-Cyrl-RS" w:eastAsia="en-GB"/>
              </w:rPr>
            </w:pPr>
            <w:r w:rsidRPr="000A4890">
              <w:rPr>
                <w:rFonts w:eastAsia="MinionPro-Regular"/>
                <w:u w:val="single"/>
                <w:lang w:val="sr-Cyrl-RS" w:eastAsia="en-GB"/>
              </w:rPr>
              <w:t>Јелена Н. Божиловић</w:t>
            </w:r>
            <w:r w:rsidRPr="000A4890">
              <w:rPr>
                <w:rFonts w:eastAsia="MinionPro-Regular"/>
                <w:lang w:val="sr-Cyrl-RS" w:eastAsia="en-GB"/>
              </w:rPr>
              <w:t xml:space="preserve">, Јелена С. Петковић (2020). „Социо-урбани аспекти пандемијске кризе у Србији“. </w:t>
            </w:r>
            <w:r w:rsidRPr="000A4890">
              <w:rPr>
                <w:rFonts w:eastAsia="MinionPro-Regular"/>
                <w:i/>
                <w:iCs/>
                <w:lang w:val="sr-Cyrl-RS" w:eastAsia="en-GB"/>
              </w:rPr>
              <w:t>Социолошки преглед</w:t>
            </w:r>
            <w:r w:rsidRPr="000A4890">
              <w:rPr>
                <w:rFonts w:eastAsia="MinionPro-Regular"/>
                <w:lang w:val="sr-Cyrl-RS" w:eastAsia="en-GB"/>
              </w:rPr>
              <w:t xml:space="preserve">, </w:t>
            </w:r>
            <w:r w:rsidRPr="000A4890">
              <w:rPr>
                <w:rFonts w:eastAsia="MinionPro-Regular"/>
                <w:lang w:val="en-GB" w:eastAsia="en-GB"/>
              </w:rPr>
              <w:t>Vol</w:t>
            </w:r>
            <w:r w:rsidRPr="000A4890">
              <w:rPr>
                <w:rFonts w:eastAsia="MinionPro-Regular"/>
                <w:lang w:val="ru-RU" w:eastAsia="en-GB"/>
              </w:rPr>
              <w:t xml:space="preserve">. </w:t>
            </w:r>
            <w:r w:rsidRPr="000A4890">
              <w:rPr>
                <w:rFonts w:eastAsia="MinionPro-Regular"/>
                <w:lang w:val="en-GB" w:eastAsia="en-GB"/>
              </w:rPr>
              <w:t>LIV</w:t>
            </w:r>
            <w:r w:rsidRPr="000A4890">
              <w:rPr>
                <w:rFonts w:eastAsia="MinionPro-Regular"/>
                <w:lang w:val="ru-RU" w:eastAsia="en-GB"/>
              </w:rPr>
              <w:t xml:space="preserve">, </w:t>
            </w:r>
            <w:r w:rsidRPr="000A4890">
              <w:rPr>
                <w:rFonts w:eastAsia="MinionPro-Regular"/>
                <w:lang w:val="en-GB" w:eastAsia="en-GB"/>
              </w:rPr>
              <w:t>no</w:t>
            </w:r>
            <w:r w:rsidRPr="000A4890">
              <w:rPr>
                <w:rFonts w:eastAsia="MinionPro-Regular"/>
                <w:lang w:val="ru-RU" w:eastAsia="en-GB"/>
              </w:rPr>
              <w:t xml:space="preserve">. 3, </w:t>
            </w:r>
            <w:r w:rsidRPr="000A4890">
              <w:rPr>
                <w:rFonts w:eastAsia="MinionPro-Regular"/>
                <w:lang w:val="sr-Cyrl-RS" w:eastAsia="en-GB"/>
              </w:rPr>
              <w:t xml:space="preserve">стр. 837-863. </w:t>
            </w:r>
            <w:hyperlink r:id="rId9" w:history="1">
              <w:r w:rsidR="001D2877" w:rsidRPr="000A4890">
                <w:rPr>
                  <w:rStyle w:val="Hyperlink"/>
                  <w:shd w:val="clear" w:color="auto" w:fill="FFFFFF"/>
                </w:rPr>
                <w:t>https://doi.org/10.5937/socpreg54-27603</w:t>
              </w:r>
            </w:hyperlink>
          </w:p>
        </w:tc>
      </w:tr>
      <w:tr w:rsidR="00621C2A" w:rsidRPr="009D4937" w14:paraId="5AE69149" w14:textId="77777777" w:rsidTr="00FC4827">
        <w:trPr>
          <w:trHeight w:val="427"/>
          <w:jc w:val="center"/>
        </w:trPr>
        <w:tc>
          <w:tcPr>
            <w:tcW w:w="810" w:type="dxa"/>
            <w:gridSpan w:val="2"/>
            <w:vAlign w:val="center"/>
          </w:tcPr>
          <w:p w14:paraId="404C35A6" w14:textId="77777777" w:rsidR="00621C2A" w:rsidRPr="009D4937" w:rsidRDefault="00621C2A" w:rsidP="001D287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360"/>
                <w:tab w:val="left" w:pos="567"/>
              </w:tabs>
              <w:autoSpaceDE/>
              <w:autoSpaceDN/>
              <w:adjustRightInd/>
              <w:spacing w:before="20" w:after="20"/>
              <w:rPr>
                <w:lang w:val="sr-Cyrl-CS"/>
              </w:rPr>
            </w:pPr>
          </w:p>
        </w:tc>
        <w:tc>
          <w:tcPr>
            <w:tcW w:w="10212" w:type="dxa"/>
            <w:gridSpan w:val="13"/>
            <w:vAlign w:val="center"/>
          </w:tcPr>
          <w:p w14:paraId="46B2F826" w14:textId="74F206B9" w:rsidR="00621C2A" w:rsidRPr="000A4890" w:rsidRDefault="002A1FE6" w:rsidP="00621C2A">
            <w:pPr>
              <w:tabs>
                <w:tab w:val="left" w:pos="567"/>
              </w:tabs>
              <w:spacing w:before="20" w:after="20"/>
              <w:rPr>
                <w:rFonts w:eastAsia="Calibri"/>
                <w:lang w:val="sr-Cyrl-RS" w:eastAsia="en-GB"/>
              </w:rPr>
            </w:pPr>
            <w:r w:rsidRPr="000A4890">
              <w:rPr>
                <w:rFonts w:eastAsia="MinionPro-Regular"/>
                <w:lang w:val="sr-Cyrl-RS" w:eastAsia="en-GB"/>
              </w:rPr>
              <w:t>Божиловић, Јелена (2020)</w:t>
            </w:r>
            <w:r w:rsidR="000369C8">
              <w:rPr>
                <w:rFonts w:eastAsia="MinionPro-Regular"/>
                <w:lang w:val="sr-Cyrl-RS" w:eastAsia="en-GB"/>
              </w:rPr>
              <w:t>.</w:t>
            </w:r>
            <w:r w:rsidRPr="000A4890">
              <w:rPr>
                <w:rFonts w:eastAsia="MinionPro-Regular"/>
                <w:lang w:val="sr-Cyrl-RS" w:eastAsia="en-GB"/>
              </w:rPr>
              <w:t xml:space="preserve"> „Грађанство у оквирима либерализма и комунитаризма: историјски развој и интерференције“. </w:t>
            </w:r>
            <w:r w:rsidRPr="000A4890">
              <w:rPr>
                <w:rFonts w:eastAsia="MinionPro-Regular"/>
                <w:i/>
                <w:iCs/>
                <w:lang w:val="sr-Cyrl-RS" w:eastAsia="en-GB"/>
              </w:rPr>
              <w:t>Годишњак за социологију</w:t>
            </w:r>
            <w:r w:rsidRPr="000A4890">
              <w:rPr>
                <w:rFonts w:eastAsia="MinionPro-Regular"/>
                <w:lang w:val="sr-Cyrl-RS" w:eastAsia="en-GB"/>
              </w:rPr>
              <w:t xml:space="preserve">, </w:t>
            </w:r>
            <w:r w:rsidRPr="000A4890">
              <w:rPr>
                <w:rFonts w:eastAsia="MinionPro-Regular"/>
                <w:lang w:val="en-GB" w:eastAsia="en-GB"/>
              </w:rPr>
              <w:t>XVI</w:t>
            </w:r>
            <w:r w:rsidRPr="000A4890">
              <w:rPr>
                <w:rFonts w:eastAsia="MinionPro-Regular"/>
                <w:lang w:val="sr-Cyrl-RS" w:eastAsia="en-GB"/>
              </w:rPr>
              <w:t>/24</w:t>
            </w:r>
            <w:r w:rsidRPr="000A4890">
              <w:rPr>
                <w:rFonts w:eastAsia="MinionPro-Regular"/>
                <w:lang w:val="ru-RU" w:eastAsia="en-GB"/>
              </w:rPr>
              <w:t xml:space="preserve">, </w:t>
            </w:r>
            <w:r w:rsidRPr="000A4890">
              <w:rPr>
                <w:rFonts w:eastAsia="MinionPro-Regular"/>
                <w:lang w:val="sr-Cyrl-RS" w:eastAsia="en-GB"/>
              </w:rPr>
              <w:t>стр. 49-63.</w:t>
            </w:r>
            <w:r w:rsidRPr="000A4890">
              <w:rPr>
                <w:rFonts w:eastAsia="Calibri"/>
                <w:lang w:val="ru-RU" w:eastAsia="en-GB"/>
              </w:rPr>
              <w:t xml:space="preserve"> </w:t>
            </w:r>
            <w:r w:rsidRPr="000A4890">
              <w:rPr>
                <w:rFonts w:eastAsia="MinionPro-Regular"/>
                <w:lang w:val="en-GB" w:eastAsia="en-GB"/>
              </w:rPr>
              <w:t>DOI</w:t>
            </w:r>
            <w:r w:rsidRPr="000A4890">
              <w:rPr>
                <w:rFonts w:eastAsia="MinionPro-Regular"/>
                <w:lang w:val="ru-RU" w:eastAsia="en-GB"/>
              </w:rPr>
              <w:t xml:space="preserve">: </w:t>
            </w:r>
            <w:hyperlink r:id="rId10" w:history="1">
              <w:r w:rsidRPr="000A4890">
                <w:rPr>
                  <w:rStyle w:val="Hyperlink"/>
                  <w:rFonts w:eastAsia="MinionPro-Regular"/>
                  <w:lang w:val="en-GB" w:eastAsia="en-GB"/>
                </w:rPr>
                <w:t>https</w:t>
              </w:r>
              <w:r w:rsidRPr="000A4890">
                <w:rPr>
                  <w:rStyle w:val="Hyperlink"/>
                  <w:rFonts w:eastAsia="MinionPro-Regular"/>
                  <w:lang w:val="ru-RU" w:eastAsia="en-GB"/>
                </w:rPr>
                <w:t>://</w:t>
              </w:r>
              <w:proofErr w:type="spellStart"/>
              <w:r w:rsidRPr="000A4890">
                <w:rPr>
                  <w:rStyle w:val="Hyperlink"/>
                  <w:rFonts w:eastAsia="MinionPro-Regular"/>
                  <w:lang w:val="en-GB" w:eastAsia="en-GB"/>
                </w:rPr>
                <w:t>doi</w:t>
              </w:r>
              <w:proofErr w:type="spellEnd"/>
              <w:r w:rsidRPr="000A4890">
                <w:rPr>
                  <w:rStyle w:val="Hyperlink"/>
                  <w:rFonts w:eastAsia="MinionPro-Regular"/>
                  <w:lang w:val="ru-RU" w:eastAsia="en-GB"/>
                </w:rPr>
                <w:t>.</w:t>
              </w:r>
              <w:r w:rsidRPr="000A4890">
                <w:rPr>
                  <w:rStyle w:val="Hyperlink"/>
                  <w:rFonts w:eastAsia="MinionPro-Regular"/>
                  <w:lang w:val="en-GB" w:eastAsia="en-GB"/>
                </w:rPr>
                <w:t>org</w:t>
              </w:r>
              <w:r w:rsidRPr="000A4890">
                <w:rPr>
                  <w:rStyle w:val="Hyperlink"/>
                  <w:rFonts w:eastAsia="MinionPro-Regular"/>
                  <w:lang w:val="ru-RU" w:eastAsia="en-GB"/>
                </w:rPr>
                <w:t>/10.46630/</w:t>
              </w:r>
              <w:proofErr w:type="spellStart"/>
              <w:r w:rsidRPr="000A4890">
                <w:rPr>
                  <w:rStyle w:val="Hyperlink"/>
                  <w:rFonts w:eastAsia="MinionPro-Regular"/>
                  <w:lang w:val="en-GB" w:eastAsia="en-GB"/>
                </w:rPr>
                <w:t>gsoc</w:t>
              </w:r>
              <w:proofErr w:type="spellEnd"/>
              <w:r w:rsidRPr="000A4890">
                <w:rPr>
                  <w:rStyle w:val="Hyperlink"/>
                  <w:rFonts w:eastAsia="MinionPro-Regular"/>
                  <w:lang w:val="ru-RU" w:eastAsia="en-GB"/>
                </w:rPr>
                <w:t>.24.2020.04</w:t>
              </w:r>
            </w:hyperlink>
          </w:p>
        </w:tc>
      </w:tr>
      <w:tr w:rsidR="00621C2A" w:rsidRPr="009D4937" w14:paraId="43738336" w14:textId="77777777" w:rsidTr="00FC4827">
        <w:trPr>
          <w:trHeight w:val="58"/>
          <w:jc w:val="center"/>
        </w:trPr>
        <w:tc>
          <w:tcPr>
            <w:tcW w:w="11022" w:type="dxa"/>
            <w:gridSpan w:val="15"/>
            <w:vAlign w:val="center"/>
          </w:tcPr>
          <w:p w14:paraId="5A60824C" w14:textId="77777777" w:rsidR="00621C2A" w:rsidRPr="009D4937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9D4937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21C2A" w:rsidRPr="009D4937" w14:paraId="3A5698AE" w14:textId="77777777" w:rsidTr="00FC4827">
        <w:trPr>
          <w:trHeight w:val="58"/>
          <w:jc w:val="center"/>
        </w:trPr>
        <w:tc>
          <w:tcPr>
            <w:tcW w:w="4701" w:type="dxa"/>
            <w:gridSpan w:val="7"/>
            <w:vAlign w:val="center"/>
          </w:tcPr>
          <w:p w14:paraId="417D9425" w14:textId="77777777" w:rsidR="00621C2A" w:rsidRPr="009D4937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9D4937">
              <w:rPr>
                <w:lang w:val="sr-Cyrl-CS"/>
              </w:rPr>
              <w:t>Укупан број цитата</w:t>
            </w:r>
          </w:p>
        </w:tc>
        <w:tc>
          <w:tcPr>
            <w:tcW w:w="6321" w:type="dxa"/>
            <w:gridSpan w:val="8"/>
            <w:vAlign w:val="center"/>
          </w:tcPr>
          <w:p w14:paraId="09A92E01" w14:textId="21A7DB6F" w:rsidR="00621C2A" w:rsidRPr="009D4937" w:rsidRDefault="00221750" w:rsidP="00621C2A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>
              <w:rPr>
                <w:lang w:val="sr-Latn-RS"/>
              </w:rPr>
              <w:t>73</w:t>
            </w:r>
            <w:r w:rsidR="00C4051E" w:rsidRPr="009D4937">
              <w:rPr>
                <w:lang w:val="sr-Latn-RS"/>
              </w:rPr>
              <w:t xml:space="preserve"> (Google scholar); </w:t>
            </w:r>
            <w:r>
              <w:rPr>
                <w:lang w:val="sr-Latn-RS"/>
              </w:rPr>
              <w:t>41</w:t>
            </w:r>
            <w:r w:rsidR="00E925D0" w:rsidRPr="009D4937">
              <w:rPr>
                <w:lang w:val="sr-Latn-RS"/>
              </w:rPr>
              <w:t xml:space="preserve"> (ResearchGate)</w:t>
            </w:r>
          </w:p>
        </w:tc>
      </w:tr>
      <w:tr w:rsidR="00621C2A" w:rsidRPr="009D4937" w14:paraId="419FFABA" w14:textId="77777777" w:rsidTr="00FC4827">
        <w:trPr>
          <w:trHeight w:val="58"/>
          <w:jc w:val="center"/>
        </w:trPr>
        <w:tc>
          <w:tcPr>
            <w:tcW w:w="4701" w:type="dxa"/>
            <w:gridSpan w:val="7"/>
            <w:vAlign w:val="center"/>
          </w:tcPr>
          <w:p w14:paraId="272C2D85" w14:textId="77777777" w:rsidR="00621C2A" w:rsidRPr="009D4937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9D4937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6321" w:type="dxa"/>
            <w:gridSpan w:val="8"/>
            <w:vAlign w:val="center"/>
          </w:tcPr>
          <w:p w14:paraId="64DB06C7" w14:textId="0ABD6A8D" w:rsidR="00621C2A" w:rsidRPr="009D4937" w:rsidRDefault="00C4051E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9D4937">
              <w:rPr>
                <w:lang w:val="sr-Cyrl-CS"/>
              </w:rPr>
              <w:t>2</w:t>
            </w:r>
          </w:p>
        </w:tc>
      </w:tr>
      <w:tr w:rsidR="00621C2A" w:rsidRPr="009D4937" w14:paraId="4D2707F8" w14:textId="77777777" w:rsidTr="00FC4827">
        <w:trPr>
          <w:trHeight w:val="278"/>
          <w:jc w:val="center"/>
        </w:trPr>
        <w:tc>
          <w:tcPr>
            <w:tcW w:w="2970" w:type="dxa"/>
            <w:gridSpan w:val="6"/>
            <w:vAlign w:val="center"/>
          </w:tcPr>
          <w:p w14:paraId="316283C5" w14:textId="77777777" w:rsidR="00621C2A" w:rsidRPr="009D4937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9D4937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6300" w:type="dxa"/>
            <w:gridSpan w:val="6"/>
            <w:vAlign w:val="center"/>
          </w:tcPr>
          <w:p w14:paraId="41398D00" w14:textId="77777777" w:rsidR="00621C2A" w:rsidRPr="009D4937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9D4937">
              <w:rPr>
                <w:lang w:val="sr-Cyrl-CS"/>
              </w:rPr>
              <w:t>Домаћи</w:t>
            </w:r>
            <w:r w:rsidR="00EC3D77" w:rsidRPr="009D4937">
              <w:rPr>
                <w:lang w:val="sr-Cyrl-CS"/>
              </w:rPr>
              <w:t>:</w:t>
            </w:r>
            <w:r w:rsidR="00C4051E" w:rsidRPr="009D4937">
              <w:rPr>
                <w:lang w:val="sr-Cyrl-CS"/>
              </w:rPr>
              <w:t xml:space="preserve"> 1</w:t>
            </w:r>
          </w:p>
          <w:p w14:paraId="2B65DA02" w14:textId="35D7D2D6" w:rsidR="00EC3D77" w:rsidRPr="009D4937" w:rsidRDefault="00EC3D77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 w:rsidRPr="009D4937">
              <w:rPr>
                <w:i/>
                <w:iCs/>
                <w:lang w:val="sr-Cyrl-RS"/>
              </w:rPr>
              <w:t xml:space="preserve">„Социологија, наука, настава и тржиште рада у сусрет 55. годишњици рада Филозофског факултета Универзитета у Нишу“, </w:t>
            </w:r>
            <w:r w:rsidRPr="009D4937">
              <w:rPr>
                <w:iCs/>
                <w:lang w:val="sr-Cyrl-RS"/>
              </w:rPr>
              <w:t>који се изводи на Филозофском факултету Универзитета у Нишу (бр. 373/1-12-01)</w:t>
            </w:r>
            <w:r w:rsidR="009E1952" w:rsidRPr="009D4937">
              <w:rPr>
                <w:iCs/>
                <w:lang w:val="sr-Cyrl-RS"/>
              </w:rPr>
              <w:t>. Руководилац: проф. др. Јелена Божиловић Љупковић</w:t>
            </w:r>
          </w:p>
        </w:tc>
        <w:tc>
          <w:tcPr>
            <w:tcW w:w="1752" w:type="dxa"/>
            <w:gridSpan w:val="3"/>
            <w:vAlign w:val="center"/>
          </w:tcPr>
          <w:p w14:paraId="7D695677" w14:textId="01B7B999" w:rsidR="00621C2A" w:rsidRPr="009D4937" w:rsidRDefault="00621C2A" w:rsidP="00621C2A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 w:rsidRPr="009D4937">
              <w:rPr>
                <w:lang w:val="sr-Cyrl-CS"/>
              </w:rPr>
              <w:t>Међународни</w:t>
            </w:r>
            <w:r w:rsidR="00C4051E" w:rsidRPr="009D4937">
              <w:rPr>
                <w:lang w:val="sr-Cyrl-CS"/>
              </w:rPr>
              <w:t xml:space="preserve"> /</w:t>
            </w:r>
          </w:p>
        </w:tc>
      </w:tr>
    </w:tbl>
    <w:p w14:paraId="2AE0381F" w14:textId="77777777" w:rsidR="000413FF" w:rsidRPr="00954652" w:rsidRDefault="000413FF" w:rsidP="003B00A0">
      <w:pPr>
        <w:rPr>
          <w:lang w:val="sr-Cyrl-RS"/>
        </w:rPr>
      </w:pPr>
    </w:p>
    <w:sectPr w:rsidR="000413FF" w:rsidRPr="00954652" w:rsidSect="00621C2A">
      <w:headerReference w:type="default" r:id="rId11"/>
      <w:footerReference w:type="default" r:id="rId12"/>
      <w:pgSz w:w="11907" w:h="16840" w:code="9"/>
      <w:pgMar w:top="1843" w:right="567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B3F56" w14:textId="77777777" w:rsidR="002767F2" w:rsidRDefault="002767F2">
      <w:r>
        <w:separator/>
      </w:r>
    </w:p>
  </w:endnote>
  <w:endnote w:type="continuationSeparator" w:id="0">
    <w:p w14:paraId="09BA6707" w14:textId="77777777" w:rsidR="002767F2" w:rsidRDefault="00276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765D0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37106" w14:textId="77777777" w:rsidR="002767F2" w:rsidRDefault="002767F2">
      <w:r>
        <w:separator/>
      </w:r>
    </w:p>
  </w:footnote>
  <w:footnote w:type="continuationSeparator" w:id="0">
    <w:p w14:paraId="0B32E0F0" w14:textId="77777777" w:rsidR="002767F2" w:rsidRDefault="00276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4634B" w14:textId="77777777" w:rsidR="00082B17" w:rsidRPr="00621C2A" w:rsidRDefault="00082B17" w:rsidP="00376CE1">
    <w:pPr>
      <w:pStyle w:val="Header"/>
      <w:rPr>
        <w:sz w:val="6"/>
        <w:szCs w:val="6"/>
      </w:rPr>
    </w:pPr>
    <w:r w:rsidRPr="00621C2A">
      <w:rPr>
        <w:sz w:val="6"/>
        <w:szCs w:val="6"/>
      </w:rPr>
      <w:t xml:space="preserve">         </w:t>
    </w:r>
  </w:p>
  <w:tbl>
    <w:tblPr>
      <w:tblW w:w="1086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4"/>
      <w:gridCol w:w="7560"/>
      <w:gridCol w:w="1668"/>
    </w:tblGrid>
    <w:tr w:rsidR="00082B17" w14:paraId="2A3CCB48" w14:textId="77777777" w:rsidTr="00621C2A">
      <w:trPr>
        <w:trHeight w:val="367"/>
        <w:jc w:val="center"/>
      </w:trPr>
      <w:tc>
        <w:tcPr>
          <w:tcW w:w="1634" w:type="dxa"/>
          <w:vMerge w:val="restart"/>
          <w:vAlign w:val="center"/>
        </w:tcPr>
        <w:p w14:paraId="75C1E432" w14:textId="5F6D3141" w:rsidR="00082B17" w:rsidRPr="00A17D22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525B51B" wp14:editId="74E0641A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72" w:type="dxa"/>
          <w:shd w:val="clear" w:color="auto" w:fill="FFFFFF"/>
          <w:vAlign w:val="center"/>
        </w:tcPr>
        <w:p w14:paraId="2A5C5BF5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3440A158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2E7A708E" w14:textId="1A72F9FC" w:rsidR="00082B17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72A1B050" wp14:editId="35EB2EE6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10DC0761" w14:textId="77777777" w:rsidTr="00621C2A">
      <w:trPr>
        <w:trHeight w:val="467"/>
        <w:jc w:val="center"/>
      </w:trPr>
      <w:tc>
        <w:tcPr>
          <w:tcW w:w="1634" w:type="dxa"/>
          <w:vMerge/>
        </w:tcPr>
        <w:p w14:paraId="794F5EDF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E6E6E6"/>
          <w:vAlign w:val="center"/>
        </w:tcPr>
        <w:p w14:paraId="74F7896B" w14:textId="77777777" w:rsidR="00082B17" w:rsidRPr="00621C2A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56" w:type="dxa"/>
          <w:vMerge/>
        </w:tcPr>
        <w:p w14:paraId="575FCA2D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5228F0D4" w14:textId="77777777" w:rsidTr="00621C2A">
      <w:trPr>
        <w:trHeight w:val="449"/>
        <w:jc w:val="center"/>
      </w:trPr>
      <w:tc>
        <w:tcPr>
          <w:tcW w:w="1634" w:type="dxa"/>
          <w:vMerge/>
        </w:tcPr>
        <w:p w14:paraId="6413BE59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FFFFFF"/>
          <w:vAlign w:val="center"/>
        </w:tcPr>
        <w:p w14:paraId="647A3951" w14:textId="21B34E30" w:rsidR="004C7606" w:rsidRPr="00432268" w:rsidRDefault="00F2320F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56" w:type="dxa"/>
          <w:vMerge/>
        </w:tcPr>
        <w:p w14:paraId="3FF5C23A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7ABD2FB" w14:textId="77777777" w:rsidR="00082B17" w:rsidRPr="00621C2A" w:rsidRDefault="00082B17" w:rsidP="00621C2A">
    <w:pPr>
      <w:pStyle w:val="Header"/>
      <w:jc w:val="cent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7216863">
    <w:abstractNumId w:val="5"/>
  </w:num>
  <w:num w:numId="2" w16cid:durableId="1057122091">
    <w:abstractNumId w:val="0"/>
  </w:num>
  <w:num w:numId="3" w16cid:durableId="1844976252">
    <w:abstractNumId w:val="3"/>
  </w:num>
  <w:num w:numId="4" w16cid:durableId="1636373911">
    <w:abstractNumId w:val="4"/>
  </w:num>
  <w:num w:numId="5" w16cid:durableId="154997738">
    <w:abstractNumId w:val="1"/>
  </w:num>
  <w:num w:numId="6" w16cid:durableId="19855470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79D9"/>
    <w:rsid w:val="00001DB4"/>
    <w:rsid w:val="000056A9"/>
    <w:rsid w:val="000205F4"/>
    <w:rsid w:val="00032BD0"/>
    <w:rsid w:val="000369C8"/>
    <w:rsid w:val="00037612"/>
    <w:rsid w:val="000413FF"/>
    <w:rsid w:val="00047F96"/>
    <w:rsid w:val="0005208F"/>
    <w:rsid w:val="00082B17"/>
    <w:rsid w:val="000A4890"/>
    <w:rsid w:val="000A64BA"/>
    <w:rsid w:val="000B6872"/>
    <w:rsid w:val="000B6B79"/>
    <w:rsid w:val="000C6657"/>
    <w:rsid w:val="000D6133"/>
    <w:rsid w:val="000E1822"/>
    <w:rsid w:val="00125D5C"/>
    <w:rsid w:val="00136D7C"/>
    <w:rsid w:val="00160FD8"/>
    <w:rsid w:val="0016417D"/>
    <w:rsid w:val="00175D89"/>
    <w:rsid w:val="0019399F"/>
    <w:rsid w:val="00197BF6"/>
    <w:rsid w:val="001A37DF"/>
    <w:rsid w:val="001A48ED"/>
    <w:rsid w:val="001C076A"/>
    <w:rsid w:val="001D2877"/>
    <w:rsid w:val="001E1E7F"/>
    <w:rsid w:val="001F79D9"/>
    <w:rsid w:val="00221750"/>
    <w:rsid w:val="00250886"/>
    <w:rsid w:val="002677AF"/>
    <w:rsid w:val="002760F2"/>
    <w:rsid w:val="002767F2"/>
    <w:rsid w:val="00290C61"/>
    <w:rsid w:val="00295185"/>
    <w:rsid w:val="002A0E5D"/>
    <w:rsid w:val="002A1FE6"/>
    <w:rsid w:val="002E68DF"/>
    <w:rsid w:val="002E7AA4"/>
    <w:rsid w:val="002F17BA"/>
    <w:rsid w:val="003129E2"/>
    <w:rsid w:val="00320DCA"/>
    <w:rsid w:val="00336F93"/>
    <w:rsid w:val="00337217"/>
    <w:rsid w:val="0035136B"/>
    <w:rsid w:val="0035146D"/>
    <w:rsid w:val="00353B32"/>
    <w:rsid w:val="003616DE"/>
    <w:rsid w:val="00365189"/>
    <w:rsid w:val="00372B06"/>
    <w:rsid w:val="00376CE1"/>
    <w:rsid w:val="00391375"/>
    <w:rsid w:val="00392F3F"/>
    <w:rsid w:val="00394DB6"/>
    <w:rsid w:val="0039733E"/>
    <w:rsid w:val="003A701D"/>
    <w:rsid w:val="003B00A0"/>
    <w:rsid w:val="003B798A"/>
    <w:rsid w:val="003D0EF0"/>
    <w:rsid w:val="003F0AB0"/>
    <w:rsid w:val="003F5C3D"/>
    <w:rsid w:val="00400032"/>
    <w:rsid w:val="00402273"/>
    <w:rsid w:val="004060AF"/>
    <w:rsid w:val="00414D9F"/>
    <w:rsid w:val="00416D10"/>
    <w:rsid w:val="00432268"/>
    <w:rsid w:val="0044642F"/>
    <w:rsid w:val="00453083"/>
    <w:rsid w:val="00481208"/>
    <w:rsid w:val="0048139C"/>
    <w:rsid w:val="004915D0"/>
    <w:rsid w:val="004A3B13"/>
    <w:rsid w:val="004B02EB"/>
    <w:rsid w:val="004C4B2A"/>
    <w:rsid w:val="004C5D35"/>
    <w:rsid w:val="004C7606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5F4DFF"/>
    <w:rsid w:val="00621C2A"/>
    <w:rsid w:val="00622D7D"/>
    <w:rsid w:val="006237C0"/>
    <w:rsid w:val="00633538"/>
    <w:rsid w:val="00636D05"/>
    <w:rsid w:val="006514C4"/>
    <w:rsid w:val="0065465C"/>
    <w:rsid w:val="00654720"/>
    <w:rsid w:val="00655F0A"/>
    <w:rsid w:val="006737D2"/>
    <w:rsid w:val="00676E24"/>
    <w:rsid w:val="00690987"/>
    <w:rsid w:val="006A4CAD"/>
    <w:rsid w:val="006C11E6"/>
    <w:rsid w:val="006C7012"/>
    <w:rsid w:val="006E34D1"/>
    <w:rsid w:val="006F48FF"/>
    <w:rsid w:val="00702729"/>
    <w:rsid w:val="0074139B"/>
    <w:rsid w:val="007816AD"/>
    <w:rsid w:val="007A5293"/>
    <w:rsid w:val="007B114F"/>
    <w:rsid w:val="007B6E26"/>
    <w:rsid w:val="007C3C92"/>
    <w:rsid w:val="007E5100"/>
    <w:rsid w:val="007F0B89"/>
    <w:rsid w:val="007F1217"/>
    <w:rsid w:val="008232AD"/>
    <w:rsid w:val="008508E6"/>
    <w:rsid w:val="00854690"/>
    <w:rsid w:val="00857CC3"/>
    <w:rsid w:val="00863698"/>
    <w:rsid w:val="008663AD"/>
    <w:rsid w:val="0087309A"/>
    <w:rsid w:val="008B3486"/>
    <w:rsid w:val="008B3CC2"/>
    <w:rsid w:val="008D474B"/>
    <w:rsid w:val="008D4C1B"/>
    <w:rsid w:val="00923132"/>
    <w:rsid w:val="00953E04"/>
    <w:rsid w:val="00954652"/>
    <w:rsid w:val="00960752"/>
    <w:rsid w:val="009A7351"/>
    <w:rsid w:val="009D4937"/>
    <w:rsid w:val="009D599B"/>
    <w:rsid w:val="009E1952"/>
    <w:rsid w:val="009E3014"/>
    <w:rsid w:val="00A15ABD"/>
    <w:rsid w:val="00A17D22"/>
    <w:rsid w:val="00A23225"/>
    <w:rsid w:val="00A30EEE"/>
    <w:rsid w:val="00A32EB9"/>
    <w:rsid w:val="00A5721B"/>
    <w:rsid w:val="00A672B4"/>
    <w:rsid w:val="00A74BFF"/>
    <w:rsid w:val="00A83266"/>
    <w:rsid w:val="00A91357"/>
    <w:rsid w:val="00AA700C"/>
    <w:rsid w:val="00AD077D"/>
    <w:rsid w:val="00AE4F7F"/>
    <w:rsid w:val="00AF34B3"/>
    <w:rsid w:val="00AF7B02"/>
    <w:rsid w:val="00B15C97"/>
    <w:rsid w:val="00B21027"/>
    <w:rsid w:val="00B2763C"/>
    <w:rsid w:val="00B376DC"/>
    <w:rsid w:val="00B81385"/>
    <w:rsid w:val="00B845FD"/>
    <w:rsid w:val="00BC352B"/>
    <w:rsid w:val="00BC7963"/>
    <w:rsid w:val="00BF1068"/>
    <w:rsid w:val="00C06D74"/>
    <w:rsid w:val="00C129E1"/>
    <w:rsid w:val="00C17332"/>
    <w:rsid w:val="00C22579"/>
    <w:rsid w:val="00C30837"/>
    <w:rsid w:val="00C37AC2"/>
    <w:rsid w:val="00C4051E"/>
    <w:rsid w:val="00C53247"/>
    <w:rsid w:val="00C66920"/>
    <w:rsid w:val="00C831E7"/>
    <w:rsid w:val="00C84C0A"/>
    <w:rsid w:val="00C858F1"/>
    <w:rsid w:val="00C868CD"/>
    <w:rsid w:val="00CA5A33"/>
    <w:rsid w:val="00CC3F45"/>
    <w:rsid w:val="00CC61D1"/>
    <w:rsid w:val="00CD231F"/>
    <w:rsid w:val="00CF7E2C"/>
    <w:rsid w:val="00D02F53"/>
    <w:rsid w:val="00D4438A"/>
    <w:rsid w:val="00D540CC"/>
    <w:rsid w:val="00D66EC9"/>
    <w:rsid w:val="00D6759D"/>
    <w:rsid w:val="00D7706B"/>
    <w:rsid w:val="00D848F3"/>
    <w:rsid w:val="00D86B65"/>
    <w:rsid w:val="00DA1A85"/>
    <w:rsid w:val="00DA6C11"/>
    <w:rsid w:val="00DD08ED"/>
    <w:rsid w:val="00DE08F5"/>
    <w:rsid w:val="00DE7AA7"/>
    <w:rsid w:val="00DF41CD"/>
    <w:rsid w:val="00DF7857"/>
    <w:rsid w:val="00E01A44"/>
    <w:rsid w:val="00E03FE6"/>
    <w:rsid w:val="00E12D8C"/>
    <w:rsid w:val="00E15B35"/>
    <w:rsid w:val="00E24AEA"/>
    <w:rsid w:val="00E6263A"/>
    <w:rsid w:val="00E925D0"/>
    <w:rsid w:val="00EB3393"/>
    <w:rsid w:val="00EB6085"/>
    <w:rsid w:val="00EC3D77"/>
    <w:rsid w:val="00F05022"/>
    <w:rsid w:val="00F177C3"/>
    <w:rsid w:val="00F21D03"/>
    <w:rsid w:val="00F22BE1"/>
    <w:rsid w:val="00F2320F"/>
    <w:rsid w:val="00F25667"/>
    <w:rsid w:val="00F36C17"/>
    <w:rsid w:val="00F4203A"/>
    <w:rsid w:val="00F6121B"/>
    <w:rsid w:val="00F63E79"/>
    <w:rsid w:val="00F97C79"/>
    <w:rsid w:val="00FA3F42"/>
    <w:rsid w:val="00FB6724"/>
    <w:rsid w:val="00FC29CE"/>
    <w:rsid w:val="00FC4827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1E4F2E"/>
  <w15:docId w15:val="{8DDDA074-30D8-4C55-828B-E5BF4EB4F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D28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51738/Kpolisa2021.18.1r.3.0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i.org/10.1080/14683857.2025.2498194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doi.org/10.46630/gsoc.24.2020.0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5937/socpreg54-27603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Asus</cp:lastModifiedBy>
  <cp:revision>49</cp:revision>
  <cp:lastPrinted>2008-06-10T11:57:00Z</cp:lastPrinted>
  <dcterms:created xsi:type="dcterms:W3CDTF">2026-05-24T22:27:00Z</dcterms:created>
  <dcterms:modified xsi:type="dcterms:W3CDTF">2026-06-21T12:08:00Z</dcterms:modified>
</cp:coreProperties>
</file>